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45" w:rsidRDefault="00135745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45">
        <w:rPr>
          <w:rFonts w:ascii="Times New Roman" w:hAnsi="Times New Roman" w:cs="Times New Roman"/>
          <w:sz w:val="24"/>
          <w:szCs w:val="24"/>
        </w:rPr>
        <w:t>Контрольное мероприятие</w:t>
      </w:r>
    </w:p>
    <w:p w:rsidR="00135745" w:rsidRDefault="00FF01D0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D0">
        <w:rPr>
          <w:rFonts w:ascii="Times New Roman" w:hAnsi="Times New Roman" w:cs="Times New Roman"/>
          <w:sz w:val="24"/>
          <w:szCs w:val="24"/>
        </w:rPr>
        <w:t>Проверка законности и эффективности использования средств бюджета городского округа Кашира в 2019-2020 гг. на содержание Муниципального бюджетного общеобразовательного учреждения «Средняя общеобразовательная школа с углубленным изучением отдельных предметов №7»,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</w:t>
      </w:r>
    </w:p>
    <w:p w:rsidR="00FF01D0" w:rsidRPr="00135745" w:rsidRDefault="00FF01D0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6" w:type="dxa"/>
        <w:tblLook w:val="04A0" w:firstRow="1" w:lastRow="0" w:firstColumn="1" w:lastColumn="0" w:noHBand="0" w:noVBand="1"/>
      </w:tblPr>
      <w:tblGrid>
        <w:gridCol w:w="959"/>
        <w:gridCol w:w="6804"/>
        <w:gridCol w:w="2393"/>
      </w:tblGrid>
      <w:tr w:rsidR="008F6772" w:rsidRPr="00135745" w:rsidTr="008F6772">
        <w:tc>
          <w:tcPr>
            <w:tcW w:w="959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205C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205C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804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>Перечень требований по предписанию (представлению)</w:t>
            </w:r>
          </w:p>
        </w:tc>
        <w:tc>
          <w:tcPr>
            <w:tcW w:w="2393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>Отметка об исполнении, реквизиты документа, поступившего от объекта контроля о выполнении требований</w:t>
            </w:r>
          </w:p>
        </w:tc>
      </w:tr>
      <w:tr w:rsidR="008F6772" w:rsidRPr="00135745" w:rsidTr="000E5EE1">
        <w:tc>
          <w:tcPr>
            <w:tcW w:w="10156" w:type="dxa"/>
            <w:gridSpan w:val="3"/>
          </w:tcPr>
          <w:p w:rsidR="008F6772" w:rsidRPr="00135745" w:rsidRDefault="008F6772" w:rsidP="00FF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 w:rsidR="00FF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Кашира </w:t>
            </w:r>
            <w:r w:rsidR="00FF01D0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0" w:rsidRPr="00FF01D0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с углубленным изучением отдельных предметов №7» 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(исх. №1</w:t>
            </w:r>
            <w:r w:rsidR="00FF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8 от </w:t>
            </w:r>
            <w:r w:rsidR="00FF01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.07.2020)</w:t>
            </w:r>
          </w:p>
        </w:tc>
      </w:tr>
      <w:tr w:rsidR="008F6772" w:rsidRPr="00135745" w:rsidTr="008F6772">
        <w:tc>
          <w:tcPr>
            <w:tcW w:w="959" w:type="dxa"/>
          </w:tcPr>
          <w:p w:rsidR="008F6772" w:rsidRPr="00135745" w:rsidRDefault="008F6772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A3B24" w:rsidRPr="007A3B24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Инструкцией № 157н,  ФСБУ «Основные средства», Методическими рекомендациями по применению федерального стандарта бухгалтерского учета для организаций государственного сектора "Основные средства" (письмо Минфина России от 15 декабря 2017 г. N 02-07-07/84237) учет объекта недвижимого имущества Замощение, общей площадью 4780,9 м</w:t>
            </w:r>
            <w:proofErr w:type="gramStart"/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B24" w:rsidRPr="007A3B24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Представить решение комиссии Учреждения по поступлению и выбытию нефинансовых активов по вопросу учета объекта Замощение, общей площадью 4780,9 м</w:t>
            </w:r>
            <w:proofErr w:type="gramStart"/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3B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6772" w:rsidRPr="00135745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Представить документы, подтверждающие государственную регистрацию права оперативного управления на указанное имущество.</w:t>
            </w:r>
          </w:p>
        </w:tc>
        <w:tc>
          <w:tcPr>
            <w:tcW w:w="2393" w:type="dxa"/>
          </w:tcPr>
          <w:p w:rsidR="008F6772" w:rsidRDefault="008F6772" w:rsidP="008F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7A3B24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772" w:rsidRPr="00135745" w:rsidRDefault="008F6772" w:rsidP="008F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о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7A3B24" w:rsidRPr="007A3B24">
              <w:rPr>
                <w:rFonts w:ascii="Times New Roman" w:hAnsi="Times New Roman" w:cs="Times New Roman"/>
                <w:sz w:val="24"/>
                <w:szCs w:val="24"/>
              </w:rPr>
              <w:t>27.08.2020 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772" w:rsidRPr="00135745" w:rsidRDefault="008F6772" w:rsidP="008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72" w:rsidRPr="00135745" w:rsidTr="008F6772">
        <w:tc>
          <w:tcPr>
            <w:tcW w:w="959" w:type="dxa"/>
          </w:tcPr>
          <w:p w:rsidR="008F6772" w:rsidRPr="00135745" w:rsidRDefault="00C248A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A3B24" w:rsidRPr="003D6E74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74">
              <w:rPr>
                <w:rFonts w:ascii="Times New Roman" w:hAnsi="Times New Roman" w:cs="Times New Roman"/>
                <w:sz w:val="24"/>
                <w:szCs w:val="24"/>
              </w:rPr>
              <w:t>Представить решение комиссии Учреждения по поступлению и выбытию нефинансовых активов по вопросу учета объекта Подстанция трансформаторная.</w:t>
            </w:r>
          </w:p>
          <w:p w:rsidR="008F6772" w:rsidRPr="00135745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7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документы, подтверждающие государственную регистрацию права оперативного управления на указанное имущество.</w:t>
            </w:r>
          </w:p>
        </w:tc>
        <w:tc>
          <w:tcPr>
            <w:tcW w:w="2393" w:type="dxa"/>
          </w:tcPr>
          <w:p w:rsidR="007A3B24" w:rsidRPr="007A3B24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8F6772" w:rsidRPr="00135745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(письмо от 27.08.2020 № 145)</w:t>
            </w:r>
          </w:p>
        </w:tc>
      </w:tr>
      <w:tr w:rsidR="007A3B24" w:rsidRPr="00135745" w:rsidTr="008F6772">
        <w:tc>
          <w:tcPr>
            <w:tcW w:w="959" w:type="dxa"/>
          </w:tcPr>
          <w:p w:rsidR="007A3B24" w:rsidRPr="00135745" w:rsidRDefault="007A3B24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A3B24" w:rsidRPr="003D6E74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74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Инструкцией № 157н,  ФСБУ «Основные средства», Методическими рекомендациями по применению федерального стандарта бухгалтерского учета для организаций государственного сектора "Основные средства" (письмо Минфина России от 15 декабря 2017 г. N 02-07-07/84237) учет объектов недвижимого имущества:</w:t>
            </w:r>
          </w:p>
          <w:p w:rsidR="007A3B24" w:rsidRPr="003D6E74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74">
              <w:rPr>
                <w:rFonts w:ascii="Times New Roman" w:hAnsi="Times New Roman" w:cs="Times New Roman"/>
                <w:sz w:val="24"/>
                <w:szCs w:val="24"/>
              </w:rPr>
              <w:t xml:space="preserve">Сети/ Горячее водоснабжение, </w:t>
            </w:r>
          </w:p>
          <w:p w:rsidR="007A3B24" w:rsidRPr="003D6E74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74">
              <w:rPr>
                <w:rFonts w:ascii="Times New Roman" w:hAnsi="Times New Roman" w:cs="Times New Roman"/>
                <w:sz w:val="24"/>
                <w:szCs w:val="24"/>
              </w:rPr>
              <w:t xml:space="preserve">Сети/ Канализация, </w:t>
            </w:r>
          </w:p>
          <w:p w:rsidR="007A3B24" w:rsidRPr="003D6E74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74">
              <w:rPr>
                <w:rFonts w:ascii="Times New Roman" w:hAnsi="Times New Roman" w:cs="Times New Roman"/>
                <w:sz w:val="24"/>
                <w:szCs w:val="24"/>
              </w:rPr>
              <w:t xml:space="preserve">Сети/ Тепловые сети, </w:t>
            </w:r>
          </w:p>
          <w:p w:rsidR="007A3B24" w:rsidRPr="003D6E74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74">
              <w:rPr>
                <w:rFonts w:ascii="Times New Roman" w:hAnsi="Times New Roman" w:cs="Times New Roman"/>
                <w:sz w:val="24"/>
                <w:szCs w:val="24"/>
              </w:rPr>
              <w:t xml:space="preserve">Сети/ Холодное водоснабжение, </w:t>
            </w:r>
          </w:p>
          <w:p w:rsidR="007A3B24" w:rsidRPr="003D6E74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74">
              <w:rPr>
                <w:rFonts w:ascii="Times New Roman" w:hAnsi="Times New Roman" w:cs="Times New Roman"/>
                <w:sz w:val="24"/>
                <w:szCs w:val="24"/>
              </w:rPr>
              <w:t>Сети/ Электроснабжение.</w:t>
            </w:r>
          </w:p>
          <w:p w:rsidR="007A3B24" w:rsidRPr="003D6E74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7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решение комиссии Учреждения по поступлению и выбытию нефинансовых активов по вопросу учета вышеуказанных объектов инженерной инфраструктуры. </w:t>
            </w:r>
          </w:p>
          <w:p w:rsidR="007A3B24" w:rsidRPr="00135745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7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документы, подтверждающие государственную регистрацию права оперативного управления на указанное </w:t>
            </w:r>
            <w:r w:rsidRPr="003D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имущество.</w:t>
            </w:r>
          </w:p>
        </w:tc>
        <w:tc>
          <w:tcPr>
            <w:tcW w:w="2393" w:type="dxa"/>
          </w:tcPr>
          <w:p w:rsidR="007A3B24" w:rsidRPr="007A3B24" w:rsidRDefault="007A3B24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Исполняется </w:t>
            </w:r>
          </w:p>
          <w:p w:rsidR="007A3B24" w:rsidRPr="00135745" w:rsidRDefault="007A3B24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(письмо от 27.08.2020 № 145)</w:t>
            </w:r>
          </w:p>
        </w:tc>
      </w:tr>
      <w:tr w:rsidR="007A3B24" w:rsidRPr="00135745" w:rsidTr="00D16310">
        <w:tc>
          <w:tcPr>
            <w:tcW w:w="959" w:type="dxa"/>
          </w:tcPr>
          <w:p w:rsidR="007A3B24" w:rsidRPr="00135745" w:rsidRDefault="007A3B24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</w:tcPr>
          <w:p w:rsidR="007A3B24" w:rsidRPr="007A3B24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инвентаризацию:</w:t>
            </w:r>
          </w:p>
          <w:p w:rsidR="007A3B24" w:rsidRPr="007A3B24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 xml:space="preserve">1. имущества, учитываемого на забалансовых счетах: </w:t>
            </w:r>
          </w:p>
          <w:p w:rsidR="007A3B24" w:rsidRPr="007A3B24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 xml:space="preserve">1.1. 01 «Имущество, полученное в пользование», </w:t>
            </w:r>
          </w:p>
          <w:p w:rsidR="007A3B24" w:rsidRPr="007A3B24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 xml:space="preserve">1.2. 02 «Материальные ценности на хранении», </w:t>
            </w:r>
          </w:p>
          <w:p w:rsidR="007A3B24" w:rsidRPr="007A3B24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 xml:space="preserve">1.3. 03 «Бланки строгой отчетности»,  </w:t>
            </w:r>
          </w:p>
          <w:p w:rsidR="007A3B24" w:rsidRPr="007A3B24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 xml:space="preserve">1.4. 07 «Награды, призы, кубки и ценные подарки, сувениры» материальных запасов, денежных средств; </w:t>
            </w:r>
          </w:p>
          <w:p w:rsidR="007A3B24" w:rsidRPr="007A3B24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2. обязательств учреждения;</w:t>
            </w:r>
          </w:p>
          <w:p w:rsidR="007A3B24" w:rsidRPr="007A3B24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3. денежных средств.</w:t>
            </w:r>
          </w:p>
          <w:p w:rsidR="007A3B24" w:rsidRPr="00135745" w:rsidRDefault="007A3B24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Представить в Контрольно-счетную палату городского округа Кашира документы по результатам проведенной инвентаризации.</w:t>
            </w:r>
          </w:p>
        </w:tc>
        <w:tc>
          <w:tcPr>
            <w:tcW w:w="2393" w:type="dxa"/>
          </w:tcPr>
          <w:p w:rsidR="007A3B24" w:rsidRPr="007A3B24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B24" w:rsidRPr="00135745" w:rsidRDefault="007A3B24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(письмо от 27.08.2020 № 145)</w:t>
            </w:r>
          </w:p>
        </w:tc>
      </w:tr>
      <w:tr w:rsidR="007A3B24" w:rsidRPr="00135745" w:rsidTr="008F6772">
        <w:tc>
          <w:tcPr>
            <w:tcW w:w="959" w:type="dxa"/>
          </w:tcPr>
          <w:p w:rsidR="007A3B24" w:rsidRDefault="007A3B24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7A3B24" w:rsidRPr="008205C6" w:rsidRDefault="0095690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F0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Положение об учетной политике в части организации бухгалтерского и налогового учета в Муниципальном бюджетном образовательном учреждении «Средняя общеобразовательная школа с углубленным изучением отдельных предметов № 7», утвержденное приказом директора МБОУ «СОШ с УИОП № 7» от 31.08.2018г. № 178/1-О в соответствии с законодательством.</w:t>
            </w:r>
          </w:p>
        </w:tc>
        <w:tc>
          <w:tcPr>
            <w:tcW w:w="2393" w:type="dxa"/>
          </w:tcPr>
          <w:p w:rsidR="00956906" w:rsidRPr="00956906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7A3B24" w:rsidRPr="00C248A0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>(письмо от 27.08.2020 № 145)</w:t>
            </w:r>
          </w:p>
        </w:tc>
      </w:tr>
      <w:tr w:rsidR="007A3B24" w:rsidRPr="00135745" w:rsidTr="008F6772">
        <w:tc>
          <w:tcPr>
            <w:tcW w:w="959" w:type="dxa"/>
          </w:tcPr>
          <w:p w:rsidR="007A3B24" w:rsidRDefault="007A3B24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7A3B24" w:rsidRPr="00E46EFC" w:rsidRDefault="0095690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>Представить в Контрольно-счетную палату городского округа Кашира отчет о выполнении муниципального задания за 3 месяца 2019 года по форме, в соответствии с Порядком формирования муниципального задания № 514-па и показателями, соответствующими муниципальному заданию, утвержденному  постановлением администрации городского округа Кашира от 28.03.2019г. № 783-па.</w:t>
            </w:r>
          </w:p>
        </w:tc>
        <w:tc>
          <w:tcPr>
            <w:tcW w:w="2393" w:type="dxa"/>
          </w:tcPr>
          <w:p w:rsidR="00956906" w:rsidRPr="00956906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7A3B24" w:rsidRPr="00E46EFC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>(письмо от 27.08.2020 № 145)</w:t>
            </w:r>
          </w:p>
        </w:tc>
      </w:tr>
      <w:tr w:rsidR="007A3B24" w:rsidRPr="00135745" w:rsidTr="008F6772">
        <w:tc>
          <w:tcPr>
            <w:tcW w:w="959" w:type="dxa"/>
          </w:tcPr>
          <w:p w:rsidR="007A3B24" w:rsidRDefault="007A3B24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7A3B24" w:rsidRPr="00E46EFC" w:rsidRDefault="0095690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>Представить в Контрольно-счетную палату городского округа Кашира отчет о выполнении муниципального задания за 6 месяцев 2019 года по форме, в соответствии с Порядком формирования муниципального задания № 514-па и показателями, соответствующими муниципальному заданию, утвержденному  постановлением администрации городского округа Кашира от 28.03.2019г. № 783-па.</w:t>
            </w:r>
          </w:p>
        </w:tc>
        <w:tc>
          <w:tcPr>
            <w:tcW w:w="2393" w:type="dxa"/>
          </w:tcPr>
          <w:p w:rsidR="00956906" w:rsidRPr="00956906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7A3B24" w:rsidRPr="00E46EFC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>(письмо от 27.08.2020 № 145)</w:t>
            </w:r>
          </w:p>
        </w:tc>
      </w:tr>
      <w:tr w:rsidR="007A3B24" w:rsidRPr="00135745" w:rsidTr="008F6772">
        <w:tc>
          <w:tcPr>
            <w:tcW w:w="959" w:type="dxa"/>
          </w:tcPr>
          <w:p w:rsidR="007A3B24" w:rsidRDefault="007A3B24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7A3B24" w:rsidRPr="00E46EFC" w:rsidRDefault="0095690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F0">
              <w:rPr>
                <w:rFonts w:ascii="Times New Roman" w:hAnsi="Times New Roman" w:cs="Times New Roman"/>
                <w:sz w:val="24"/>
                <w:szCs w:val="24"/>
              </w:rPr>
              <w:t>Представить в Контрольно-счетную палату городского округа Кашира отчет о выполнении муниципального задания за 9 месяцев 2019 года по форме, в соответствии с Порядком формирования муниципального задания № 2293-па и показателями, соответствующими муниципальному заданию, утвержденному  постановлением администрации городского округа Кашира от 24.07.2019г. № 2178-па.</w:t>
            </w:r>
          </w:p>
        </w:tc>
        <w:tc>
          <w:tcPr>
            <w:tcW w:w="2393" w:type="dxa"/>
          </w:tcPr>
          <w:p w:rsidR="00956906" w:rsidRPr="00956906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7A3B24" w:rsidRPr="00E46EFC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>(письмо от 27.08.2020 № 145)</w:t>
            </w:r>
          </w:p>
        </w:tc>
      </w:tr>
      <w:tr w:rsidR="00956906" w:rsidRPr="00135745" w:rsidTr="008F6772">
        <w:tc>
          <w:tcPr>
            <w:tcW w:w="959" w:type="dxa"/>
          </w:tcPr>
          <w:p w:rsidR="00956906" w:rsidRDefault="00956906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956906" w:rsidRPr="00E46EFC" w:rsidRDefault="0095690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F0">
              <w:rPr>
                <w:rFonts w:ascii="Times New Roman" w:hAnsi="Times New Roman" w:cs="Times New Roman"/>
                <w:sz w:val="24"/>
                <w:szCs w:val="24"/>
              </w:rPr>
              <w:t>Представить в Контрольно-счетную палату городского округа Кашира отчет о выполнении муниципального задания за 2019 год, заполненный в соответствии с пунктом 5 Порядка формирования муниципального задания № 2293-па и показателями, соответствующими муниципальному заданию, утвержденному  постановлением администрации городского округа Кашира от 24.03.2020г. № 696-па.</w:t>
            </w:r>
          </w:p>
        </w:tc>
        <w:tc>
          <w:tcPr>
            <w:tcW w:w="2393" w:type="dxa"/>
          </w:tcPr>
          <w:p w:rsidR="00956906" w:rsidRPr="00956906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956906" w:rsidRPr="00956906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>(письмо от 27.08.2020 № 145)</w:t>
            </w:r>
          </w:p>
        </w:tc>
      </w:tr>
      <w:tr w:rsidR="00956906" w:rsidRPr="00135745" w:rsidTr="008F6772">
        <w:tc>
          <w:tcPr>
            <w:tcW w:w="959" w:type="dxa"/>
          </w:tcPr>
          <w:p w:rsidR="00956906" w:rsidRDefault="00956906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956906" w:rsidRPr="00E46EFC" w:rsidRDefault="0095690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F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и в полном объеме размещать информацию об операциях с целевыми средствами из бюджета,  уточненную (измененную) информацию о целевых средствах на официальном сайте для размещения информации о </w:t>
            </w:r>
            <w:r w:rsidRPr="00403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учреждениях www.bus.gov.ru, в соответствии с Порядком предоставления информации муниципальными учреждениями городского округа Кашира, ее размещения на официальном сайте в сети Интернет и ведения указанного сайта, утвержденного постановлением администрации</w:t>
            </w:r>
            <w:proofErr w:type="gramEnd"/>
            <w:r w:rsidRPr="00403D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Кашира от  13.12.2017г. № 4507-па.</w:t>
            </w:r>
          </w:p>
        </w:tc>
        <w:tc>
          <w:tcPr>
            <w:tcW w:w="2393" w:type="dxa"/>
          </w:tcPr>
          <w:p w:rsidR="00956906" w:rsidRPr="00956906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Исполняется </w:t>
            </w:r>
          </w:p>
          <w:p w:rsidR="00956906" w:rsidRPr="00956906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>(письмо от 27.08.2020 № 145)</w:t>
            </w:r>
          </w:p>
        </w:tc>
      </w:tr>
      <w:tr w:rsidR="00956906" w:rsidRPr="00135745" w:rsidTr="008F6772">
        <w:tc>
          <w:tcPr>
            <w:tcW w:w="959" w:type="dxa"/>
          </w:tcPr>
          <w:p w:rsidR="00956906" w:rsidRDefault="00956906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804" w:type="dxa"/>
          </w:tcPr>
          <w:p w:rsidR="00956906" w:rsidRPr="00403DF0" w:rsidRDefault="0095690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F0">
              <w:rPr>
                <w:rFonts w:ascii="Times New Roman" w:hAnsi="Times New Roman" w:cs="Times New Roman"/>
                <w:sz w:val="24"/>
                <w:szCs w:val="24"/>
              </w:rPr>
              <w:t>Своевременно размещать уточненную (измененную) информацию о плане финансово-хозяйственной деятельности на официальном сайте для размещения информации о государственных (муниципальных) учреждениях www.bus.gov.ru, в соответствии с Порядком предоставления информации муниципальными учреждениями городского округа Кашира, ее размещения на официальном сайте в сети Интернет и ведения указанного сайта, утвержденного постановлением администрации городского округа Кашира от  13.12.2017г. № 4507-па.</w:t>
            </w:r>
            <w:proofErr w:type="gramEnd"/>
          </w:p>
        </w:tc>
        <w:tc>
          <w:tcPr>
            <w:tcW w:w="2393" w:type="dxa"/>
          </w:tcPr>
          <w:p w:rsidR="00956906" w:rsidRPr="00956906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956906" w:rsidRPr="00956906" w:rsidRDefault="00956906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>(письмо от 27.08.2020 № 145)</w:t>
            </w:r>
          </w:p>
        </w:tc>
      </w:tr>
      <w:tr w:rsidR="00A8415E" w:rsidRPr="00135745" w:rsidTr="00D16310">
        <w:tc>
          <w:tcPr>
            <w:tcW w:w="959" w:type="dxa"/>
          </w:tcPr>
          <w:p w:rsidR="00A8415E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8415E" w:rsidRPr="00E46EFC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ИСПОЛНЕНО</w:t>
            </w:r>
          </w:p>
        </w:tc>
        <w:tc>
          <w:tcPr>
            <w:tcW w:w="2393" w:type="dxa"/>
          </w:tcPr>
          <w:p w:rsidR="00A8415E" w:rsidRPr="00E46EFC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15E" w:rsidRPr="00135745" w:rsidTr="00D16310">
        <w:tc>
          <w:tcPr>
            <w:tcW w:w="959" w:type="dxa"/>
          </w:tcPr>
          <w:p w:rsidR="00A8415E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8415E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1">
              <w:rPr>
                <w:rFonts w:ascii="Times New Roman" w:hAnsi="Times New Roman" w:cs="Times New Roman"/>
                <w:sz w:val="24"/>
                <w:szCs w:val="24"/>
              </w:rPr>
              <w:t>ВСЕГО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</w:p>
        </w:tc>
        <w:tc>
          <w:tcPr>
            <w:tcW w:w="2393" w:type="dxa"/>
          </w:tcPr>
          <w:p w:rsidR="00A8415E" w:rsidRPr="00E46EFC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37208" w:rsidRDefault="00F37208" w:rsidP="008F6772">
      <w:pPr>
        <w:rPr>
          <w:rFonts w:ascii="Times New Roman" w:hAnsi="Times New Roman" w:cs="Times New Roman"/>
          <w:sz w:val="24"/>
          <w:szCs w:val="24"/>
        </w:rPr>
      </w:pP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Кашира                           </w:t>
      </w:r>
      <w:r w:rsidR="00414E5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Исаева Т. В.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20.10.2020г.</w:t>
      </w:r>
    </w:p>
    <w:p w:rsidR="00125EFE" w:rsidRPr="00135745" w:rsidRDefault="00125EFE" w:rsidP="008F6772">
      <w:pPr>
        <w:rPr>
          <w:rFonts w:ascii="Times New Roman" w:hAnsi="Times New Roman" w:cs="Times New Roman"/>
          <w:sz w:val="24"/>
          <w:szCs w:val="24"/>
        </w:rPr>
      </w:pPr>
    </w:p>
    <w:sectPr w:rsidR="00125EFE" w:rsidRPr="0013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2"/>
    <w:rsid w:val="00125EFE"/>
    <w:rsid w:val="00135745"/>
    <w:rsid w:val="00414E58"/>
    <w:rsid w:val="00533D29"/>
    <w:rsid w:val="007A3B24"/>
    <w:rsid w:val="008205C6"/>
    <w:rsid w:val="008F6772"/>
    <w:rsid w:val="00956906"/>
    <w:rsid w:val="00996D72"/>
    <w:rsid w:val="00A8415E"/>
    <w:rsid w:val="00C248A0"/>
    <w:rsid w:val="00E46EFC"/>
    <w:rsid w:val="00F37208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2020-10-20T12:14:00Z</dcterms:created>
  <dcterms:modified xsi:type="dcterms:W3CDTF">2020-10-20T13:18:00Z</dcterms:modified>
</cp:coreProperties>
</file>