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A" w:rsidRPr="00EE3DDA" w:rsidRDefault="00EE3DDA" w:rsidP="00EE3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DDA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Обобщение практики осуществления муниципального земельного контроля в отношении юридических лиц, индивидуальных предпринимателей и граждан администрацией </w:t>
      </w:r>
      <w:r w:rsidR="00EA473F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Кашира за 2019</w:t>
      </w:r>
      <w:r w:rsidRPr="00EE3DDA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       Обобщение практики осуществления муниципаль</w:t>
      </w:r>
      <w:r w:rsidR="00EA473F">
        <w:rPr>
          <w:rFonts w:ascii="Times New Roman" w:eastAsia="Calibri" w:hAnsi="Times New Roman" w:cs="Times New Roman"/>
          <w:sz w:val="28"/>
          <w:szCs w:val="28"/>
        </w:rPr>
        <w:t>ного земельного контроля за 2019</w:t>
      </w: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год подготовлено в соответствии с ч.3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       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 в сфере земельного законодательства, а также оказания воздействия на участников земельных отношений в целях недопущения совершения правонарушений.</w:t>
      </w:r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       Муниципальный контроль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Кашира </w:t>
      </w:r>
      <w:r w:rsidRPr="00EE3DDA">
        <w:rPr>
          <w:rFonts w:ascii="Times New Roman" w:eastAsia="Calibri" w:hAnsi="Times New Roman" w:cs="Times New Roman"/>
          <w:sz w:val="28"/>
          <w:szCs w:val="28"/>
        </w:rPr>
        <w:t>в соответствии со следующими нормативными правовыми актами:</w:t>
      </w:r>
    </w:p>
    <w:p w:rsidR="00FF3C62" w:rsidRPr="00EE3DDA" w:rsidRDefault="00EE3DDA" w:rsidP="00EE3DDA">
      <w:pPr>
        <w:tabs>
          <w:tab w:val="left" w:pos="4500"/>
          <w:tab w:val="left" w:pos="7740"/>
          <w:tab w:val="left" w:pos="792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3C62"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земельному контролю на территории </w:t>
      </w:r>
      <w:r w:rsid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</w:t>
      </w:r>
      <w:r w:rsidR="00FF3C62"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соответствии: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proofErr w:type="gram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proofErr w:type="gram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Федерации;</w:t>
      </w:r>
    </w:p>
    <w:p w:rsidR="00EE3DDA" w:rsidRPr="00D21A9B" w:rsidRDefault="00EE3DDA" w:rsidP="00EE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proofErr w:type="gram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Федерации;</w:t>
      </w:r>
    </w:p>
    <w:p w:rsidR="00EE3DDA" w:rsidRPr="00D21A9B" w:rsidRDefault="00EE3DDA" w:rsidP="00EE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proofErr w:type="gram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Федерации;</w:t>
      </w:r>
    </w:p>
    <w:p w:rsidR="00EE3DDA" w:rsidRPr="00D21A9B" w:rsidRDefault="00EE3DDA" w:rsidP="00EE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Федеральным </w:t>
      </w:r>
      <w:hyperlink r:id="rId10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25.10.2001 г. № 137-ФЗ «О введении в действие Земельного кодекса Российской Федерации»;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15.04.1998 г. № 66-ФЗ «О садоводческих, огороднических и дачных некоммерческих объединениях граждан»;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13.07.2015 г. № 218-ФЗ «О государственной регистрации недвижимости»;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24.07.2007 г. № 221-ФЗ «О кадастровой деятельности»;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г. № 209-ФЗ «О развитии малого и среднего предпринимательства в Российской Федерации»;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26.07.2006 г. № 135-ФЗ «О защите конкуренции»;</w:t>
      </w:r>
    </w:p>
    <w:p w:rsidR="00EE3DDA" w:rsidRPr="00D21A9B" w:rsidRDefault="00EE3DDA" w:rsidP="00EE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Федеральным </w:t>
      </w:r>
      <w:hyperlink r:id="rId14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10.01.2002 г. № 7-ФЗ «Об охране окружающей среды»;</w:t>
      </w:r>
    </w:p>
    <w:p w:rsidR="00EE3DDA" w:rsidRPr="00D21A9B" w:rsidRDefault="00EE3DDA" w:rsidP="00EE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Федеральным </w:t>
      </w:r>
      <w:hyperlink r:id="rId15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21.12.2004 г. № 172-ФЗ «О переводе земель или земельных участков из одной категории в другую»;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6" w:history="1">
        <w:r w:rsidRPr="00D21A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19.07.1997 г. № 109-ФЗ «О безопасном обращении с пестицидами и </w:t>
      </w:r>
      <w:proofErr w:type="spell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24.07.2002 г. N 101-ФЗ «Об обороте земель сельскохозяйственного назначения»;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02.01.2015 г. № 1 «Об утверждении Положения о государственном земельном надзоре»;</w:t>
      </w:r>
    </w:p>
    <w:p w:rsidR="00EE3DDA" w:rsidRPr="00D21A9B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D2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EE3DDA" w:rsidRPr="00EE3DDA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26.12.2014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контроль;</w:t>
      </w:r>
    </w:p>
    <w:p w:rsidR="00EE3DDA" w:rsidRPr="00EE3DDA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 16.05.2011 г. №373 «О  разработке и утверждении административных регламентов  исполнения государственных функций и административных регламентов предоставления государственных услуг»;</w:t>
      </w:r>
    </w:p>
    <w:p w:rsidR="00EE3DDA" w:rsidRPr="00EE3DDA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E3DDA" w:rsidRPr="00EE3DDA" w:rsidRDefault="00EE3DDA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Кашира;</w:t>
      </w:r>
    </w:p>
    <w:p w:rsidR="00EE3DDA" w:rsidRPr="00EE3DDA" w:rsidRDefault="00EA473F" w:rsidP="00EE3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Pr="00E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</w:t>
      </w:r>
      <w:r w:rsidRPr="00E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муниципального земельного контроля</w:t>
      </w:r>
      <w:r w:rsidR="00EE3DDA"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Кашира 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27.08.2019 г. № 2584</w:t>
      </w:r>
      <w:r w:rsidR="00EE3DDA" w:rsidRPr="00EE3D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-па.</w:t>
      </w:r>
    </w:p>
    <w:p w:rsidR="00BC47BB" w:rsidRPr="009A7056" w:rsidRDefault="00EA473F" w:rsidP="00BC4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shd w:val="clear" w:color="auto" w:fill="FFFFFF"/>
          <w:lang w:eastAsia="ru-RU"/>
        </w:rPr>
      </w:pP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За 2019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год было про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ведено 29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внеплановых проверок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в отношении юридических лиц и индивидуальных предпринимателей по соблюдению ими требований земельного законодательства. Все проверки были п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роведены в сроки, установленные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распоряжениями Администрации городского округа Кашира. По результатам прове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дённых проверок было выявлено 20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нарушений, выразившихся в использовании земельных участков без оформленных в установленном порядке п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равоустанавливающих документов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, неисполнении предписания органа муниципального контроля и неиспользовании земельных участков 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в соответствии с видом разрешенного использования и категорией земель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.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ab/>
        <w:t xml:space="preserve">   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br/>
        <w:t xml:space="preserve">          Во исполнение поручения 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Министерства имущественных отношений Московской области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специалистами администрации городского округа 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lastRenderedPageBreak/>
        <w:t>Кашира проведено натур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ное обследование в отношении 409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земельных участков сельскохозяйственного назначения общей пл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ощадью 10732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га. По рез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ультатам осмотра в отношении 61 участка, площадью 3215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га выявлены нарушения действующего земельного законодательства, выраженные в неиспользовании участка в соответствии с видом разрешенного использования и категории земель. Проведены внеплановые проверки, материалы переданы в Серпуховской межрайонный отдел Управления Федеральной службы по ветеринарному и фитосанитарному надзору по г. Москва и Московской области для привлечения нарушителей к административной ответственности.</w:t>
      </w:r>
    </w:p>
    <w:p w:rsidR="00BC47BB" w:rsidRPr="009A7056" w:rsidRDefault="009A7056" w:rsidP="00BC4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shd w:val="clear" w:color="auto" w:fill="FFFFFF"/>
          <w:lang w:eastAsia="ru-RU"/>
        </w:rPr>
      </w:pP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Во исполнение поручения Министерства имущественных отношений Московской области 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специалистами администрации городского округа Кашира проведено натур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ное обследование в отношении 173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земельных участков земель населенных пунктов  и земель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, общей площадью 921 га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По рез</w:t>
      </w:r>
      <w:r w:rsidR="00EA473F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ультатам осмотра в отношении 5</w:t>
      </w:r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участков выявлены нарушения действующего</w:t>
      </w:r>
      <w:proofErr w:type="gramEnd"/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земельного законодательства, выраженные в неиспользовании участка в соответствии с видом разрешенного использования и категории земель, самовольном занятии части земельного участка. Проведены внеплановые проверки, материалы переданы в межмуниципальный отдел по Зарайскому, Каширскому, Озерскому Серебряно-Прудскому районам Управления </w:t>
      </w:r>
      <w:proofErr w:type="spellStart"/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BC47BB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по Московской области для привлечения нарушителей к административной ответственности.</w:t>
      </w:r>
    </w:p>
    <w:p w:rsidR="00BC47BB" w:rsidRPr="009A7056" w:rsidRDefault="00BC47BB" w:rsidP="009A7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</w:pP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  Были проведены проверки исполнения ранее выданных предписаний об устранении выявленных нарушений земельного законодательства РФ.</w:t>
      </w:r>
    </w:p>
    <w:p w:rsidR="00D961C9" w:rsidRPr="00BC47BB" w:rsidRDefault="00D961C9" w:rsidP="00BC4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</w:pP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Общее количество земельных учас</w:t>
      </w:r>
      <w:r w:rsidR="009A7056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тков, в отношении которых в 2019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г. проведены  плановы</w:t>
      </w:r>
      <w:r w:rsidR="009A7056"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е или внеплановые проверки – 382, общей площадью 10216</w:t>
      </w:r>
      <w:r w:rsidRPr="009A7056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 xml:space="preserve"> га.</w:t>
      </w:r>
    </w:p>
    <w:p w:rsidR="00440CBF" w:rsidRPr="00EE3DDA" w:rsidRDefault="00EE3DDA" w:rsidP="00BC47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3C62" w:rsidRPr="00EE3DDA">
        <w:rPr>
          <w:rFonts w:ascii="Times New Roman" w:hAnsi="Times New Roman" w:cs="Times New Roman"/>
          <w:bCs/>
          <w:sz w:val="28"/>
          <w:szCs w:val="28"/>
        </w:rPr>
        <w:t>В свою очередь т</w:t>
      </w:r>
      <w:r w:rsidR="00440CBF" w:rsidRPr="00EE3DDA">
        <w:rPr>
          <w:rFonts w:ascii="Times New Roman" w:hAnsi="Times New Roman" w:cs="Times New Roman"/>
          <w:bCs/>
          <w:sz w:val="28"/>
          <w:szCs w:val="28"/>
        </w:rPr>
        <w:t xml:space="preserve">ипичными нарушениями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="00440CBF" w:rsidRPr="00EE3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C62" w:rsidRPr="00EE3DDA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проверок в отношении </w:t>
      </w:r>
      <w:r w:rsidR="00FF3C62" w:rsidRPr="00EE3DDA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юридических лиц, индивидуальных предпринимателей и физических лиц</w:t>
      </w:r>
      <w:r w:rsidR="00FF3C62" w:rsidRPr="00EE3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CBF" w:rsidRPr="00EE3DDA">
        <w:rPr>
          <w:rFonts w:ascii="Times New Roman" w:hAnsi="Times New Roman" w:cs="Times New Roman"/>
          <w:bCs/>
          <w:sz w:val="28"/>
          <w:szCs w:val="28"/>
        </w:rPr>
        <w:t>явля</w:t>
      </w:r>
      <w:r w:rsidR="00FF3C62" w:rsidRPr="00EE3DDA">
        <w:rPr>
          <w:rFonts w:ascii="Times New Roman" w:hAnsi="Times New Roman" w:cs="Times New Roman"/>
          <w:bCs/>
          <w:sz w:val="28"/>
          <w:szCs w:val="28"/>
        </w:rPr>
        <w:t>е</w:t>
      </w:r>
      <w:r w:rsidR="00440CBF" w:rsidRPr="00EE3DDA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440CBF" w:rsidRPr="00BC47BB" w:rsidRDefault="00440CBF" w:rsidP="0013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BB">
        <w:rPr>
          <w:rFonts w:ascii="Times New Roman" w:hAnsi="Times New Roman" w:cs="Times New Roman"/>
          <w:bCs/>
          <w:sz w:val="28"/>
          <w:szCs w:val="28"/>
        </w:rPr>
        <w:t xml:space="preserve">Изменение фактических границ земельных участков, в результате которых увеличивается площадь земельного участка за счет занятия земель, </w:t>
      </w:r>
      <w:r w:rsidR="00FF3C62" w:rsidRPr="00BC47BB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Pr="00BC4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CBF" w:rsidRPr="00BC47BB" w:rsidRDefault="00440CBF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BB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правонарушение установлена </w:t>
      </w:r>
      <w:hyperlink r:id="rId17" w:history="1">
        <w:r w:rsidRPr="00BC47BB">
          <w:rPr>
            <w:rFonts w:ascii="Times New Roman" w:hAnsi="Times New Roman" w:cs="Times New Roman"/>
            <w:bCs/>
            <w:sz w:val="28"/>
            <w:szCs w:val="28"/>
          </w:rPr>
          <w:t>статьей 7.1</w:t>
        </w:r>
      </w:hyperlink>
      <w:r w:rsidRPr="00BC47BB">
        <w:rPr>
          <w:rFonts w:ascii="Times New Roman" w:hAnsi="Times New Roman" w:cs="Times New Roman"/>
          <w:bCs/>
          <w:sz w:val="28"/>
          <w:szCs w:val="28"/>
        </w:rPr>
        <w:t xml:space="preserve"> КоАП.</w:t>
      </w:r>
    </w:p>
    <w:p w:rsidR="00440CBF" w:rsidRPr="00EE3DDA" w:rsidRDefault="00440CBF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BB">
        <w:rPr>
          <w:rFonts w:ascii="Times New Roman" w:hAnsi="Times New Roman" w:cs="Times New Roman"/>
          <w:bCs/>
          <w:sz w:val="28"/>
          <w:szCs w:val="28"/>
        </w:rPr>
        <w:t xml:space="preserve">В целях недопущения </w:t>
      </w:r>
      <w:r w:rsidR="00D21A9B" w:rsidRPr="00BC47BB">
        <w:rPr>
          <w:rFonts w:ascii="Times New Roman" w:hAnsi="Times New Roman" w:cs="Times New Roman"/>
          <w:bCs/>
          <w:sz w:val="28"/>
          <w:szCs w:val="28"/>
        </w:rPr>
        <w:t xml:space="preserve">указанных </w:t>
      </w:r>
      <w:r w:rsidRPr="00BC47BB">
        <w:rPr>
          <w:rFonts w:ascii="Times New Roman" w:hAnsi="Times New Roman" w:cs="Times New Roman"/>
          <w:bCs/>
          <w:sz w:val="28"/>
          <w:szCs w:val="28"/>
        </w:rPr>
        <w:t xml:space="preserve">нарушений необходимо </w:t>
      </w:r>
      <w:r w:rsidRPr="00EE3DDA">
        <w:rPr>
          <w:rFonts w:ascii="Times New Roman" w:hAnsi="Times New Roman" w:cs="Times New Roman"/>
          <w:bCs/>
          <w:sz w:val="28"/>
          <w:szCs w:val="28"/>
        </w:rPr>
        <w:t xml:space="preserve">удостовериться, что границы используемого земельного участка соответствуют границам земельного участка, </w:t>
      </w:r>
      <w:r w:rsidR="00D21A9B">
        <w:rPr>
          <w:rFonts w:ascii="Times New Roman" w:hAnsi="Times New Roman" w:cs="Times New Roman"/>
          <w:bCs/>
          <w:sz w:val="28"/>
          <w:szCs w:val="28"/>
        </w:rPr>
        <w:t>сведения о которых содержатся</w:t>
      </w:r>
      <w:r w:rsidRPr="00EE3DDA">
        <w:rPr>
          <w:rFonts w:ascii="Times New Roman" w:hAnsi="Times New Roman" w:cs="Times New Roman"/>
          <w:bCs/>
          <w:sz w:val="28"/>
          <w:szCs w:val="28"/>
        </w:rPr>
        <w:t xml:space="preserve">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</w:t>
      </w:r>
      <w:r w:rsidRPr="00EE3DDA">
        <w:rPr>
          <w:rFonts w:ascii="Times New Roman" w:hAnsi="Times New Roman" w:cs="Times New Roman"/>
          <w:bCs/>
          <w:sz w:val="28"/>
          <w:szCs w:val="28"/>
        </w:rPr>
        <w:lastRenderedPageBreak/>
        <w:t>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FF3C62" w:rsidRPr="00BC47BB" w:rsidRDefault="00FF3C62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FF3C62" w:rsidRPr="00BC47BB" w:rsidRDefault="00FF3C62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Ответственность за такой вид правонарушений установлен </w:t>
      </w:r>
      <w:hyperlink r:id="rId18" w:history="1">
        <w:r w:rsidRPr="00BC47BB">
          <w:rPr>
            <w:rFonts w:ascii="Times New Roman" w:hAnsi="Times New Roman" w:cs="Times New Roman"/>
            <w:sz w:val="28"/>
            <w:szCs w:val="28"/>
          </w:rPr>
          <w:t>частью 3 статьи 8.8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FF3C62" w:rsidRPr="00BC47BB" w:rsidRDefault="00FF3C62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FF3C62" w:rsidRPr="00BC47BB" w:rsidRDefault="00FF3C62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FF3C62" w:rsidRPr="00BC47BB" w:rsidRDefault="00EE3DDA" w:rsidP="0013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Ответственность за данный</w:t>
      </w:r>
      <w:r w:rsidR="00FF3C62" w:rsidRPr="00BC47BB">
        <w:rPr>
          <w:rFonts w:ascii="Times New Roman" w:hAnsi="Times New Roman" w:cs="Times New Roman"/>
          <w:sz w:val="28"/>
          <w:szCs w:val="28"/>
        </w:rPr>
        <w:t xml:space="preserve"> вид правонарушений установлена </w:t>
      </w:r>
      <w:hyperlink r:id="rId19" w:history="1">
        <w:r w:rsidR="00FF3C62" w:rsidRPr="00BC47BB">
          <w:rPr>
            <w:rFonts w:ascii="Times New Roman" w:hAnsi="Times New Roman" w:cs="Times New Roman"/>
            <w:sz w:val="28"/>
            <w:szCs w:val="28"/>
          </w:rPr>
          <w:t>частью 1 статьи 8.8</w:t>
        </w:r>
      </w:hyperlink>
      <w:r w:rsidR="00FF3C62" w:rsidRPr="00BC47BB"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EE3DDA" w:rsidRPr="00BC47BB" w:rsidRDefault="00FF3C62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В правоустанавливающих документах на землю, а также в ЕГРН указывается правовой режим земельного участка - его целевое назначение и вид разрешенного использования. </w:t>
      </w:r>
      <w:r w:rsidR="00FA5F3B" w:rsidRPr="00BC47BB">
        <w:rPr>
          <w:rFonts w:ascii="Times New Roman" w:hAnsi="Times New Roman" w:cs="Times New Roman"/>
          <w:bCs/>
          <w:sz w:val="28"/>
          <w:szCs w:val="28"/>
        </w:rPr>
        <w:t>В целях недопущения таких нарушений необходимо удостовериться</w:t>
      </w:r>
      <w:r w:rsidR="00FA5F3B" w:rsidRPr="00BC47BB">
        <w:rPr>
          <w:rFonts w:ascii="Times New Roman" w:hAnsi="Times New Roman" w:cs="Times New Roman"/>
          <w:sz w:val="28"/>
          <w:szCs w:val="28"/>
        </w:rPr>
        <w:t xml:space="preserve"> что, ф</w:t>
      </w:r>
      <w:r w:rsidRPr="00BC47BB">
        <w:rPr>
          <w:rFonts w:ascii="Times New Roman" w:hAnsi="Times New Roman" w:cs="Times New Roman"/>
          <w:sz w:val="28"/>
          <w:szCs w:val="28"/>
        </w:rPr>
        <w:t xml:space="preserve">актическое использование земельного участка </w:t>
      </w:r>
      <w:r w:rsidR="00FA5F3B" w:rsidRPr="00BC47BB">
        <w:rPr>
          <w:rFonts w:ascii="Times New Roman" w:hAnsi="Times New Roman" w:cs="Times New Roman"/>
          <w:sz w:val="28"/>
          <w:szCs w:val="28"/>
        </w:rPr>
        <w:t>соответствует</w:t>
      </w:r>
      <w:r w:rsidRPr="00BC47BB">
        <w:rPr>
          <w:rFonts w:ascii="Times New Roman" w:hAnsi="Times New Roman" w:cs="Times New Roman"/>
          <w:sz w:val="28"/>
          <w:szCs w:val="28"/>
        </w:rPr>
        <w:t xml:space="preserve"> правовому режиму земельного участка.</w:t>
      </w:r>
    </w:p>
    <w:p w:rsidR="00D21A9B" w:rsidRPr="00BC47BB" w:rsidRDefault="00D21A9B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4. Неиспользование земельного участка из земель сельскохозяйственного назначения, оборот которого регулируется Федеральным </w:t>
      </w:r>
      <w:hyperlink r:id="rId20" w:history="1">
        <w:r w:rsidRPr="00BC47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21" w:history="1">
        <w:r w:rsidRPr="00BC47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7BB">
        <w:rPr>
          <w:rFonts w:ascii="Times New Roman" w:hAnsi="Times New Roman" w:cs="Times New Roman"/>
          <w:sz w:val="28"/>
          <w:szCs w:val="28"/>
        </w:rPr>
        <w:t>.</w:t>
      </w:r>
    </w:p>
    <w:p w:rsidR="00D21A9B" w:rsidRPr="00BC47BB" w:rsidRDefault="005823F9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В целях недопущения указанного</w:t>
      </w:r>
      <w:r w:rsidR="00D21A9B" w:rsidRPr="00BC47BB">
        <w:rPr>
          <w:rFonts w:ascii="Times New Roman" w:hAnsi="Times New Roman" w:cs="Times New Roman"/>
          <w:sz w:val="28"/>
          <w:szCs w:val="28"/>
        </w:rPr>
        <w:t xml:space="preserve"> правонар</w:t>
      </w:r>
      <w:r w:rsidRPr="00BC47BB">
        <w:rPr>
          <w:rFonts w:ascii="Times New Roman" w:hAnsi="Times New Roman" w:cs="Times New Roman"/>
          <w:sz w:val="28"/>
          <w:szCs w:val="28"/>
        </w:rPr>
        <w:t>ушения</w:t>
      </w:r>
      <w:r w:rsidR="00D21A9B" w:rsidRPr="00BC47BB">
        <w:rPr>
          <w:rFonts w:ascii="Times New Roman" w:hAnsi="Times New Roman" w:cs="Times New Roman"/>
          <w:sz w:val="28"/>
          <w:szCs w:val="28"/>
        </w:rPr>
        <w:t xml:space="preserve"> </w:t>
      </w:r>
      <w:r w:rsidRPr="00BC47BB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gramStart"/>
      <w:r w:rsidRPr="00BC47BB">
        <w:rPr>
          <w:rFonts w:ascii="Times New Roman" w:hAnsi="Times New Roman" w:cs="Times New Roman"/>
          <w:sz w:val="28"/>
          <w:szCs w:val="28"/>
        </w:rPr>
        <w:t>земельного участка, отнесенного к категории земель сельскохозяйственного назначения обязан</w:t>
      </w:r>
      <w:proofErr w:type="gramEnd"/>
      <w:r w:rsidRPr="00BC47BB">
        <w:rPr>
          <w:rFonts w:ascii="Times New Roman" w:hAnsi="Times New Roman" w:cs="Times New Roman"/>
          <w:sz w:val="28"/>
          <w:szCs w:val="28"/>
        </w:rPr>
        <w:t xml:space="preserve">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5823F9" w:rsidRPr="00BC47BB" w:rsidRDefault="005823F9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>5.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5823F9" w:rsidRPr="00BC47BB" w:rsidRDefault="005823F9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В целях недопущения данного правонарушения правообладатель </w:t>
      </w:r>
      <w:proofErr w:type="gramStart"/>
      <w:r w:rsidRPr="00BC47BB">
        <w:rPr>
          <w:rFonts w:ascii="Times New Roman" w:hAnsi="Times New Roman" w:cs="Times New Roman"/>
          <w:sz w:val="28"/>
          <w:szCs w:val="28"/>
        </w:rPr>
        <w:t>земельного участка, отнесенного к категории земель сельскохозяйственного назначения обязан</w:t>
      </w:r>
      <w:proofErr w:type="gramEnd"/>
      <w:r w:rsidRPr="00B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BB">
        <w:rPr>
          <w:rFonts w:ascii="Times New Roman" w:hAnsi="Times New Roman" w:cs="Times New Roman"/>
          <w:sz w:val="28"/>
          <w:szCs w:val="28"/>
        </w:rPr>
        <w:t xml:space="preserve">проводить мероприятия по защите земель от водной и </w:t>
      </w:r>
      <w:r w:rsidRPr="00BC47BB">
        <w:rPr>
          <w:rFonts w:ascii="Times New Roman" w:hAnsi="Times New Roman" w:cs="Times New Roman"/>
          <w:sz w:val="28"/>
          <w:szCs w:val="28"/>
        </w:rPr>
        <w:lastRenderedPageBreak/>
        <w:t>ветровой эрозии, селей, подтопления, заболачивания, вторичного засоления, иссушения, уплотнения.</w:t>
      </w:r>
    </w:p>
    <w:p w:rsidR="00AD18AE" w:rsidRPr="00BC47BB" w:rsidRDefault="00AD18AE" w:rsidP="00E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Юридическим лицам, индивидуальным предпринимателям и физическим лицам важно знать.</w:t>
      </w:r>
      <w:r w:rsidRPr="00BC47B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Pr="00BC47BB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КоАП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Основаниями возникновения </w:t>
      </w:r>
      <w:proofErr w:type="gramStart"/>
      <w:r w:rsidRPr="00BC47BB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BC47BB">
        <w:rPr>
          <w:rFonts w:ascii="Times New Roman" w:hAnsi="Times New Roman" w:cs="Times New Roman"/>
          <w:sz w:val="28"/>
          <w:szCs w:val="28"/>
        </w:rPr>
        <w:t xml:space="preserve"> на земельные участки согласно установленному </w:t>
      </w:r>
      <w:hyperlink r:id="rId23" w:history="1">
        <w:r w:rsidRPr="00BC47BB">
          <w:rPr>
            <w:rFonts w:ascii="Times New Roman" w:hAnsi="Times New Roman" w:cs="Times New Roman"/>
            <w:sz w:val="28"/>
            <w:szCs w:val="28"/>
          </w:rPr>
          <w:t>пунктом 1 статьи 8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перечню оснований возникновения прав и обязанностей, могут являться: договор или иная сделка, акт государственного органа или органа местного самоуправления, судебное решение, установившее право на земельный участок, приобретение имущества по допускаемым законом основаниям вследствие событий, с которыми закон или иной правовой акт связывает наступление гражданско-правовых последствий.</w:t>
      </w:r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Земельные участки, согласно </w:t>
      </w:r>
      <w:hyperlink r:id="rId24" w:history="1">
        <w:r w:rsidRPr="00BC47BB">
          <w:rPr>
            <w:rFonts w:ascii="Times New Roman" w:hAnsi="Times New Roman" w:cs="Times New Roman"/>
            <w:sz w:val="28"/>
            <w:szCs w:val="28"/>
          </w:rPr>
          <w:t>пункту 1 статьи 264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могут предоставляться их собственниками другим лицам на условиях и в порядке, которые предусмотрены гражданским и земельным законодательством.</w:t>
      </w:r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BB">
        <w:rPr>
          <w:rFonts w:ascii="Times New Roman" w:hAnsi="Times New Roman" w:cs="Times New Roman"/>
          <w:sz w:val="28"/>
          <w:szCs w:val="28"/>
        </w:rPr>
        <w:t xml:space="preserve">Права на земельные участки, предусмотренные </w:t>
      </w:r>
      <w:hyperlink r:id="rId25" w:history="1">
        <w:r w:rsidRPr="00BC47BB">
          <w:rPr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BC47BB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27" w:history="1">
        <w:r w:rsidRPr="00BC47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 (</w:t>
      </w:r>
      <w:hyperlink r:id="rId28" w:history="1">
        <w:r w:rsidRPr="00BC47BB">
          <w:rPr>
            <w:rFonts w:ascii="Times New Roman" w:hAnsi="Times New Roman" w:cs="Times New Roman"/>
            <w:sz w:val="28"/>
            <w:szCs w:val="28"/>
          </w:rPr>
          <w:t>пункт 1 статьи 25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  <w:proofErr w:type="gramEnd"/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Права на земельные участки, предусмотренные </w:t>
      </w:r>
      <w:hyperlink r:id="rId29" w:history="1">
        <w:r w:rsidRPr="00BC47BB">
          <w:rPr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BC47BB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удостоверяются документами в соответствии с Федеральным </w:t>
      </w:r>
      <w:hyperlink r:id="rId31" w:history="1">
        <w:r w:rsidRPr="00BC47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 (</w:t>
      </w:r>
      <w:hyperlink r:id="rId32" w:history="1">
        <w:r w:rsidRPr="00BC47BB">
          <w:rPr>
            <w:rFonts w:ascii="Times New Roman" w:hAnsi="Times New Roman" w:cs="Times New Roman"/>
            <w:sz w:val="28"/>
            <w:szCs w:val="28"/>
          </w:rPr>
          <w:t>пункт 1 статьи 26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AD18AE" w:rsidRPr="00BC47BB" w:rsidRDefault="009A7056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gramStart"/>
        <w:r w:rsidR="00AD18AE" w:rsidRPr="00BC47BB">
          <w:rPr>
            <w:rFonts w:ascii="Times New Roman" w:hAnsi="Times New Roman" w:cs="Times New Roman"/>
            <w:sz w:val="28"/>
            <w:szCs w:val="28"/>
          </w:rPr>
          <w:t>Пунктом 1 статьи 35</w:t>
        </w:r>
      </w:hyperlink>
      <w:r w:rsidR="00AD18AE"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34" w:history="1">
        <w:r w:rsidR="00AD18AE" w:rsidRPr="00BC47BB">
          <w:rPr>
            <w:rFonts w:ascii="Times New Roman" w:hAnsi="Times New Roman" w:cs="Times New Roman"/>
            <w:sz w:val="28"/>
            <w:szCs w:val="28"/>
          </w:rPr>
          <w:t>статьей 552</w:t>
        </w:r>
      </w:hyperlink>
      <w:r w:rsidR="00AD18AE" w:rsidRPr="00BC47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установлено, что при переходе права собственности на здание, строение, сооружение, находящиеся на земельном участке,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</w:t>
      </w:r>
      <w:proofErr w:type="gramEnd"/>
      <w:r w:rsidR="00AD18AE" w:rsidRPr="00BC47BB">
        <w:rPr>
          <w:rFonts w:ascii="Times New Roman" w:hAnsi="Times New Roman" w:cs="Times New Roman"/>
          <w:sz w:val="28"/>
          <w:szCs w:val="28"/>
        </w:rPr>
        <w:t xml:space="preserve"> и прежний их собственник.</w:t>
      </w:r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7B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5" w:history="1">
        <w:r w:rsidRPr="00BC47BB">
          <w:rPr>
            <w:rFonts w:ascii="Times New Roman" w:hAnsi="Times New Roman" w:cs="Times New Roman"/>
            <w:sz w:val="28"/>
            <w:szCs w:val="28"/>
          </w:rPr>
          <w:t>статье 273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 переходе права собственности на здание или сооружение, принадлежавшее собственнику земельного участка, на котором оно находится, к приобретателю здания или сооружения переходит право собственности на земельный участок, занятый зданием или сооружением и необходимый для его использования, если иное не предусмотрено законом.</w:t>
      </w:r>
    </w:p>
    <w:p w:rsidR="00AD18AE" w:rsidRPr="00BC47BB" w:rsidRDefault="00AD18AE" w:rsidP="00AD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B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изложенным использование земельного участка под зданием, принадлежащим на праве собственности, не образует события административного правонарушения, предусмотренного </w:t>
      </w:r>
      <w:hyperlink r:id="rId36" w:history="1">
        <w:r w:rsidRPr="00BC47BB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КоАП.</w:t>
      </w:r>
      <w:proofErr w:type="gramEnd"/>
      <w:r w:rsidRPr="00BC47BB">
        <w:rPr>
          <w:rFonts w:ascii="Times New Roman" w:hAnsi="Times New Roman" w:cs="Times New Roman"/>
          <w:sz w:val="28"/>
          <w:szCs w:val="28"/>
        </w:rPr>
        <w:t xml:space="preserve"> Вместе с тем данные действия противоречат </w:t>
      </w:r>
      <w:hyperlink r:id="rId37" w:history="1">
        <w:r w:rsidRPr="00BC47BB">
          <w:rPr>
            <w:rFonts w:ascii="Times New Roman" w:hAnsi="Times New Roman" w:cs="Times New Roman"/>
            <w:sz w:val="28"/>
            <w:szCs w:val="28"/>
          </w:rPr>
          <w:t>статье 26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38" w:history="1">
        <w:r w:rsidRPr="00BC47BB">
          <w:rPr>
            <w:rFonts w:ascii="Times New Roman" w:hAnsi="Times New Roman" w:cs="Times New Roman"/>
            <w:sz w:val="28"/>
            <w:szCs w:val="28"/>
          </w:rPr>
          <w:t>статье 8.1</w:t>
        </w:r>
      </w:hyperlink>
      <w:r w:rsidRPr="00BC47B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       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ресурса. </w:t>
      </w:r>
      <w:proofErr w:type="gramStart"/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Земельным Кодексом Российской Федерации от  25.10.2001,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16 июля 1998 года</w:t>
      </w: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№ 101-ФЗ «О государственном регулировании обеспечения плодородия земель сельскохозяйственного назначения»,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10 января 2002 года </w:t>
      </w: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№ 7-ФЗ «Об охране окружающей среды», проводить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  <w:proofErr w:type="gramEnd"/>
    </w:p>
    <w:p w:rsidR="00EE3DDA" w:rsidRPr="00EE3DDA" w:rsidRDefault="00EE3DDA" w:rsidP="00EE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        В случае возникновения ситуаций, требующих дополнительного разъяснения относительно соблюдения тр</w:t>
      </w:r>
      <w:bookmarkStart w:id="0" w:name="_GoBack"/>
      <w:bookmarkEnd w:id="0"/>
      <w:r w:rsidRPr="00EE3DDA">
        <w:rPr>
          <w:rFonts w:ascii="Times New Roman" w:eastAsia="Calibri" w:hAnsi="Times New Roman" w:cs="Times New Roman"/>
          <w:sz w:val="28"/>
          <w:szCs w:val="28"/>
        </w:rPr>
        <w:t xml:space="preserve">ебований земельного законодательства, получить квалифицированную помощь возможно посредством личного обращения в </w:t>
      </w:r>
      <w:r w:rsidR="00D21A9B">
        <w:rPr>
          <w:rFonts w:ascii="Times New Roman" w:eastAsia="Calibri" w:hAnsi="Times New Roman" w:cs="Times New Roman"/>
          <w:sz w:val="28"/>
          <w:szCs w:val="28"/>
        </w:rPr>
        <w:t>Комитет по управлению имуществом администрации городского округа Кашира</w:t>
      </w:r>
    </w:p>
    <w:p w:rsidR="000039BB" w:rsidRPr="00EE3DDA" w:rsidRDefault="000039BB" w:rsidP="000039B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BB" w:rsidRPr="00EE3DDA" w:rsidRDefault="000039BB" w:rsidP="000039B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62" w:rsidRPr="00EE3DDA" w:rsidRDefault="00FF3C62" w:rsidP="00440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F3C62" w:rsidRPr="00EE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6"/>
    <w:rsid w:val="000039BB"/>
    <w:rsid w:val="00131FE1"/>
    <w:rsid w:val="00440CBF"/>
    <w:rsid w:val="005823F9"/>
    <w:rsid w:val="006D7631"/>
    <w:rsid w:val="00881F2E"/>
    <w:rsid w:val="009A7056"/>
    <w:rsid w:val="00AD18AE"/>
    <w:rsid w:val="00BC47BB"/>
    <w:rsid w:val="00D21A9B"/>
    <w:rsid w:val="00D2318E"/>
    <w:rsid w:val="00D961C9"/>
    <w:rsid w:val="00EA473F"/>
    <w:rsid w:val="00EC4F76"/>
    <w:rsid w:val="00EE3DDA"/>
    <w:rsid w:val="00FA5F3B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D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47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D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47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3B71C69EF34FDDCB8EC3E032713DCD5675BBE2EFDDCB2839F60B8950l8Q0P" TargetMode="External"/><Relationship Id="rId18" Type="http://schemas.openxmlformats.org/officeDocument/2006/relationships/hyperlink" Target="consultantplus://offline/ref=1F28ED5D9F044307C167BE8B37CF487C99ECB127585131C0707A9DE5EDBA145EF0CAA0AABD4Ad8G3O" TargetMode="External"/><Relationship Id="rId26" Type="http://schemas.openxmlformats.org/officeDocument/2006/relationships/hyperlink" Target="consultantplus://offline/ref=5EA7238763B3C009AF798FD13888B32F3746ADA475AD64CBD8F228063A73A2598B8D6650C4n5K2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55A966E652B3C0EE671BD2D4FB3CD5A3750CFC2631A091859660B878E2EGEL" TargetMode="External"/><Relationship Id="rId34" Type="http://schemas.openxmlformats.org/officeDocument/2006/relationships/hyperlink" Target="consultantplus://offline/ref=5EA7238763B3C009AF798FD13888B32F3747A9A372AE64CBD8F228063A73A2598B8D6652CC56C5BFn5K5O" TargetMode="External"/><Relationship Id="rId7" Type="http://schemas.openxmlformats.org/officeDocument/2006/relationships/hyperlink" Target="consultantplus://offline/ref=9C3B71C69EF34FDDCB8EC3E032713DCD5675BBE2EFDFCB2839F60B8950l8Q0P" TargetMode="External"/><Relationship Id="rId12" Type="http://schemas.openxmlformats.org/officeDocument/2006/relationships/hyperlink" Target="consultantplus://offline/ref=9C3B71C69EF34FDDCB8EC3E032713DCD5675BBE2EFDDCB2839F60B8950l8Q0P" TargetMode="External"/><Relationship Id="rId17" Type="http://schemas.openxmlformats.org/officeDocument/2006/relationships/hyperlink" Target="consultantplus://offline/ref=81F9AED3A60A78F2268F9B5DF2D69CA82B684072EC5E91A21ED1E9881DCF19624A4EDB186CF6Z33FN" TargetMode="External"/><Relationship Id="rId25" Type="http://schemas.openxmlformats.org/officeDocument/2006/relationships/hyperlink" Target="consultantplus://offline/ref=5EA7238763B3C009AF798FD13888B32F3746ADA475AD64CBD8F228063A73A2598B8D6652CC56C0BEn5KBO" TargetMode="External"/><Relationship Id="rId33" Type="http://schemas.openxmlformats.org/officeDocument/2006/relationships/hyperlink" Target="consultantplus://offline/ref=5EA7238763B3C009AF798FD13888B32F3746ADA475AD64CBD8F228063A73A2598B8D6657CCn5KFO" TargetMode="External"/><Relationship Id="rId38" Type="http://schemas.openxmlformats.org/officeDocument/2006/relationships/hyperlink" Target="consultantplus://offline/ref=4394601BEACCCC903100F18AED10220A0A2E36CD1C7E5506C4053D33DEC75D77161445EBB9HCM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3B71C69EF34FDDCB8EC3E032713DCD5673BCE4EDDACB2839F60B8950l8Q0P" TargetMode="External"/><Relationship Id="rId20" Type="http://schemas.openxmlformats.org/officeDocument/2006/relationships/hyperlink" Target="consultantplus://offline/ref=C55A966E652B3C0EE671BD2D4FB3CD5A3750CFC2631A091859660B878E2EGEL" TargetMode="External"/><Relationship Id="rId29" Type="http://schemas.openxmlformats.org/officeDocument/2006/relationships/hyperlink" Target="consultantplus://offline/ref=5EA7238763B3C009AF798FD13888B32F3746ADA475AD64CBD8F228063A73A2598B8D6652CC56C0BEn5K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B71C69EF34FDDCB8EC3E032713DCD5675BBE1E8DCCB2839F60B8950l8Q0P" TargetMode="External"/><Relationship Id="rId11" Type="http://schemas.openxmlformats.org/officeDocument/2006/relationships/hyperlink" Target="consultantplus://offline/ref=9C3B71C69EF34FDDCB8EC3E032713DCD5674B2E8ECDCCB2839F60B8950l8Q0P" TargetMode="External"/><Relationship Id="rId24" Type="http://schemas.openxmlformats.org/officeDocument/2006/relationships/hyperlink" Target="consultantplus://offline/ref=5EA7238763B3C009AF798FD13888B32F3747A9A371AA64CBD8F228063A73A2598B8D6652CC54C0B5n5K9O" TargetMode="External"/><Relationship Id="rId32" Type="http://schemas.openxmlformats.org/officeDocument/2006/relationships/hyperlink" Target="consultantplus://offline/ref=5EA7238763B3C009AF798FD13888B32F3746ADA475AD64CBD8F228063A73A2598B8D6652C95FnCK4O" TargetMode="External"/><Relationship Id="rId37" Type="http://schemas.openxmlformats.org/officeDocument/2006/relationships/hyperlink" Target="consultantplus://offline/ref=4394601BEACCCC903100F18AED10220A0A2F32CA18795506C4053D33DEC75D77161445E8BDCBD555H2M6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B71C69EF34FDDCB8EC3E032713DCD5676BCE2EADCCB2839F60B8950l8Q0P" TargetMode="External"/><Relationship Id="rId23" Type="http://schemas.openxmlformats.org/officeDocument/2006/relationships/hyperlink" Target="consultantplus://offline/ref=5EA7238763B3C009AF798FD13888B32F3747A9A371AA64CBD8F228063A73A2598B8D6652CC56C1B8n5K5O" TargetMode="External"/><Relationship Id="rId28" Type="http://schemas.openxmlformats.org/officeDocument/2006/relationships/hyperlink" Target="consultantplus://offline/ref=5EA7238763B3C009AF798FD13888B32F3746ADA475AD64CBD8F228063A73A2598B8D6652C95FnCK5O" TargetMode="External"/><Relationship Id="rId36" Type="http://schemas.openxmlformats.org/officeDocument/2006/relationships/hyperlink" Target="consultantplus://offline/ref=4394601BEACCCC903100F18AED10220A0A2E35C1197F5506C4053D33DEC75D77161445EFBEC3HDM5O" TargetMode="External"/><Relationship Id="rId10" Type="http://schemas.openxmlformats.org/officeDocument/2006/relationships/hyperlink" Target="consultantplus://offline/ref=9C3B71C69EF34FDDCB8EC3E032713DCD5675B8E4EADECB2839F60B8950l8Q0P" TargetMode="External"/><Relationship Id="rId19" Type="http://schemas.openxmlformats.org/officeDocument/2006/relationships/hyperlink" Target="consultantplus://offline/ref=1F28ED5D9F044307C167BE8B37CF487C99ECB127585131C0707A9DE5EDBA145EF0CAA0AABD4Ad8G0O" TargetMode="External"/><Relationship Id="rId31" Type="http://schemas.openxmlformats.org/officeDocument/2006/relationships/hyperlink" Target="consultantplus://offline/ref=5EA7238763B3C009AF798FD13888B32F3746ACA374AC64CBD8F228063An7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B71C69EF34FDDCB8EC3E032713DCD5675BBE1E9D6CB2839F60B8950l8Q0P" TargetMode="External"/><Relationship Id="rId14" Type="http://schemas.openxmlformats.org/officeDocument/2006/relationships/hyperlink" Target="consultantplus://offline/ref=9C3B71C69EF34FDDCB8EC3E032713DCD5674BDE3EED8CB2839F60B8950l8Q0P" TargetMode="External"/><Relationship Id="rId22" Type="http://schemas.openxmlformats.org/officeDocument/2006/relationships/hyperlink" Target="consultantplus://offline/ref=5EA7238763B3C009AF798FD13888B32F3747AAAF74AB64CBD8F228063A73A2598B8D6655CF5EnCK3O" TargetMode="External"/><Relationship Id="rId27" Type="http://schemas.openxmlformats.org/officeDocument/2006/relationships/hyperlink" Target="consultantplus://offline/ref=5EA7238763B3C009AF798FD13888B32F3746ACA374AC64CBD8F228063An7K3O" TargetMode="External"/><Relationship Id="rId30" Type="http://schemas.openxmlformats.org/officeDocument/2006/relationships/hyperlink" Target="consultantplus://offline/ref=5EA7238763B3C009AF798FD13888B32F3746ADA475AD64CBD8F228063A73A2598B8D6650C4n5K2O" TargetMode="External"/><Relationship Id="rId35" Type="http://schemas.openxmlformats.org/officeDocument/2006/relationships/hyperlink" Target="consultantplus://offline/ref=5EA7238763B3C009AF798FD13888B32F3747A9A371AA64CBD8F228063A73A2598B8D6652CC57C5BDn5KFO" TargetMode="External"/><Relationship Id="rId8" Type="http://schemas.openxmlformats.org/officeDocument/2006/relationships/hyperlink" Target="consultantplus://offline/ref=9C3B71C69EF34FDDCB8EC3E032713DCD5675B8E2E4DACB2839F60B8950l8Q0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О.Г.</dc:creator>
  <cp:lastModifiedBy>user</cp:lastModifiedBy>
  <cp:revision>8</cp:revision>
  <cp:lastPrinted>2017-06-21T11:49:00Z</cp:lastPrinted>
  <dcterms:created xsi:type="dcterms:W3CDTF">2017-06-20T14:15:00Z</dcterms:created>
  <dcterms:modified xsi:type="dcterms:W3CDTF">2019-12-30T12:33:00Z</dcterms:modified>
</cp:coreProperties>
</file>