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96" w:rsidRDefault="009A5296" w:rsidP="009A5296">
      <w:pPr>
        <w:widowControl w:val="0"/>
        <w:autoSpaceDE w:val="0"/>
        <w:autoSpaceDN w:val="0"/>
        <w:adjustRightInd w:val="0"/>
        <w:ind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от 10.01.2019г.</w:t>
      </w:r>
      <w:r>
        <w:rPr>
          <w:bCs/>
        </w:rPr>
        <w:tab/>
      </w:r>
      <w:r>
        <w:rPr>
          <w:bCs/>
        </w:rPr>
        <w:tab/>
        <w:t>11-па</w:t>
      </w:r>
    </w:p>
    <w:p w:rsidR="009A5296" w:rsidRDefault="009A5296" w:rsidP="009A5296">
      <w:pPr>
        <w:ind w:firstLine="142"/>
      </w:pPr>
    </w:p>
    <w:p w:rsidR="009A5296" w:rsidRDefault="009A5296" w:rsidP="009A5296">
      <w:pPr>
        <w:ind w:firstLine="142"/>
      </w:pPr>
    </w:p>
    <w:p w:rsidR="009A5296" w:rsidRDefault="009A5296" w:rsidP="009A5296">
      <w:pPr>
        <w:ind w:firstLine="142"/>
      </w:pPr>
      <w:r>
        <w:t>О внесении изменений в административный регламент</w:t>
      </w:r>
    </w:p>
    <w:p w:rsidR="009A5296" w:rsidRDefault="009A5296" w:rsidP="009A5296">
      <w:pPr>
        <w:ind w:firstLine="142"/>
      </w:pPr>
      <w:r>
        <w:t xml:space="preserve">предоставления государственной услуги </w:t>
      </w:r>
    </w:p>
    <w:p w:rsidR="009A5296" w:rsidRDefault="009A5296" w:rsidP="009A5296">
      <w:pPr>
        <w:ind w:firstLine="142"/>
      </w:pPr>
      <w:r>
        <w:t xml:space="preserve">«Обеспечение детей-сирот и детей, оставшихся </w:t>
      </w:r>
    </w:p>
    <w:p w:rsidR="009A5296" w:rsidRDefault="009A5296" w:rsidP="009A5296">
      <w:pPr>
        <w:ind w:firstLine="142"/>
      </w:pPr>
      <w:r>
        <w:t xml:space="preserve">без попечения родителей, лиц из числа детей-сирот </w:t>
      </w:r>
    </w:p>
    <w:p w:rsidR="009A5296" w:rsidRDefault="009A5296" w:rsidP="009A5296">
      <w:pPr>
        <w:ind w:firstLine="142"/>
      </w:pPr>
      <w:r>
        <w:t xml:space="preserve">и детей, оставшихся без попечения родителей, </w:t>
      </w:r>
    </w:p>
    <w:p w:rsidR="009A5296" w:rsidRDefault="009A5296" w:rsidP="009A5296">
      <w:pPr>
        <w:ind w:firstLine="142"/>
      </w:pPr>
      <w:r>
        <w:t xml:space="preserve">благоустроенными жилыми помещениями </w:t>
      </w:r>
    </w:p>
    <w:p w:rsidR="009A5296" w:rsidRDefault="009A5296" w:rsidP="009A5296">
      <w:pPr>
        <w:ind w:firstLine="142"/>
      </w:pPr>
      <w:r>
        <w:t xml:space="preserve">специализированного жилищного фонда </w:t>
      </w:r>
    </w:p>
    <w:p w:rsidR="009A5296" w:rsidRDefault="009A5296" w:rsidP="009A5296">
      <w:pPr>
        <w:ind w:firstLine="142"/>
      </w:pPr>
      <w:r>
        <w:t xml:space="preserve">по договорам найма специализированных </w:t>
      </w:r>
    </w:p>
    <w:p w:rsidR="009A5296" w:rsidRDefault="009A5296" w:rsidP="009A5296">
      <w:pPr>
        <w:ind w:firstLine="142"/>
      </w:pPr>
      <w:r>
        <w:t xml:space="preserve">жилых помещений», утвержденный постановлением </w:t>
      </w:r>
    </w:p>
    <w:p w:rsidR="009A5296" w:rsidRDefault="009A5296" w:rsidP="009A5296">
      <w:pPr>
        <w:ind w:firstLine="142"/>
      </w:pPr>
      <w:r>
        <w:t xml:space="preserve">Администрации городского округа Кашира </w:t>
      </w:r>
    </w:p>
    <w:p w:rsidR="009A5296" w:rsidRDefault="009A5296" w:rsidP="009A5296">
      <w:pPr>
        <w:ind w:firstLine="142"/>
      </w:pPr>
      <w:r>
        <w:t>от 29.01.2018 № 181-па</w:t>
      </w:r>
    </w:p>
    <w:p w:rsidR="00D716DC" w:rsidRDefault="00D716DC" w:rsidP="009A5296">
      <w:pPr>
        <w:ind w:firstLine="142"/>
      </w:pPr>
    </w:p>
    <w:p w:rsidR="00D716DC" w:rsidRDefault="00D716DC" w:rsidP="009A5296">
      <w:pPr>
        <w:ind w:firstLine="142"/>
      </w:pPr>
    </w:p>
    <w:p w:rsidR="00D716DC" w:rsidRDefault="009A5296" w:rsidP="009A5296">
      <w: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от 29.12.2004 года № 189-ФЗ «О введении в действие Жилищного кодекса Российской Федерации», Федерального </w:t>
      </w:r>
      <w:hyperlink r:id="rId4" w:history="1">
        <w:r>
          <w:rPr>
            <w:rStyle w:val="a3"/>
            <w:color w:val="auto"/>
            <w:u w:val="none"/>
          </w:rPr>
          <w:t>закон</w:t>
        </w:r>
      </w:hyperlink>
      <w:r>
        <w:t xml:space="preserve">а от 21.12.1996 № 159-ФЗ «О дополнительных гарантиях по социальной поддержке детей-сирот и детей, оставшихся без попечения родителей», Федерального </w:t>
      </w:r>
      <w:hyperlink r:id="rId5" w:history="1">
        <w:r>
          <w:rPr>
            <w:rStyle w:val="a3"/>
            <w:color w:val="auto"/>
            <w:u w:val="none"/>
          </w:rPr>
          <w:t>закон</w:t>
        </w:r>
      </w:hyperlink>
      <w:r>
        <w:t xml:space="preserve">а от 29.02.2012 № 15-ФЗ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родителей», </w:t>
      </w:r>
      <w:hyperlink r:id="rId6" w:history="1">
        <w:r>
          <w:rPr>
            <w:rStyle w:val="a3"/>
            <w:color w:val="auto"/>
            <w:u w:val="none"/>
          </w:rPr>
          <w:t>Закон</w:t>
        </w:r>
      </w:hyperlink>
      <w:r>
        <w:t xml:space="preserve">а Московской области от 29.12.2007 №248/2007-ОЗ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родителей», </w:t>
      </w:r>
      <w:hyperlink r:id="rId7" w:history="1">
        <w:r>
          <w:rPr>
            <w:rStyle w:val="a3"/>
            <w:color w:val="auto"/>
            <w:u w:val="none"/>
          </w:rPr>
          <w:t>Постановлени</w:t>
        </w:r>
      </w:hyperlink>
      <w:r>
        <w:t xml:space="preserve">я Правительства Московской области от 13.02.2013 №75/5 «О мерах по реализации Закона Московской области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родителей», </w:t>
      </w:r>
      <w:hyperlink r:id="rId8" w:history="1">
        <w:r>
          <w:rPr>
            <w:rStyle w:val="a3"/>
            <w:color w:val="auto"/>
            <w:u w:val="none"/>
          </w:rPr>
          <w:t>постановлени</w:t>
        </w:r>
      </w:hyperlink>
      <w:r>
        <w:t xml:space="preserve">я Правительства Московской области от 14.05.2008 №349/16 «О порядке расходования субвенций из бюджета Московской области бюджетам муниципальных образований Московской области на обеспечение жилыми помещениями детей-сирот и детей, оставшихся без попечения родителей, а также лиц из их числа, в том числе за счет средств, перечисляемых из федерального бюджета», </w:t>
      </w:r>
      <w:hyperlink r:id="rId9" w:history="1">
        <w:r>
          <w:rPr>
            <w:rStyle w:val="a3"/>
            <w:color w:val="auto"/>
            <w:u w:val="none"/>
          </w:rPr>
          <w:t>Постановлени</w:t>
        </w:r>
      </w:hyperlink>
      <w:r>
        <w:t xml:space="preserve">я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многофункционального центра предоставления государственных </w:t>
      </w:r>
    </w:p>
    <w:p w:rsidR="00D716DC" w:rsidRDefault="00D716DC">
      <w:pPr>
        <w:ind w:firstLine="0"/>
        <w:jc w:val="left"/>
      </w:pPr>
      <w:r>
        <w:br w:type="page"/>
      </w:r>
    </w:p>
    <w:p w:rsidR="00D716DC" w:rsidRDefault="00D716DC" w:rsidP="00D716DC">
      <w:pPr>
        <w:ind w:firstLine="0"/>
        <w:jc w:val="center"/>
      </w:pPr>
      <w:r>
        <w:lastRenderedPageBreak/>
        <w:t>2</w:t>
      </w:r>
    </w:p>
    <w:p w:rsidR="00D716DC" w:rsidRDefault="00D716DC" w:rsidP="00D716DC">
      <w:pPr>
        <w:ind w:firstLine="0"/>
        <w:jc w:val="center"/>
      </w:pPr>
    </w:p>
    <w:p w:rsidR="009A5296" w:rsidRDefault="009A5296" w:rsidP="00D716DC">
      <w:pPr>
        <w:ind w:firstLine="0"/>
      </w:pPr>
      <w:r>
        <w:t>услуг, а также об утверждении Перечня государственных услуг исполнительных   органов   государственной  власти  Московской 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услуг», Устава городского округа Кашира Московской области, учитывая Протест Каширской городской прокуратуры, зарегистрированный в администрации городского округа Кашира от 27.12.2018г. № 856/17с,</w:t>
      </w:r>
    </w:p>
    <w:p w:rsidR="009A5296" w:rsidRDefault="009A5296" w:rsidP="009A5296">
      <w:pPr>
        <w:ind w:firstLine="0"/>
        <w:jc w:val="left"/>
      </w:pPr>
      <w:r>
        <w:t>ПОСТАНОВЛЯЮ:</w:t>
      </w:r>
    </w:p>
    <w:p w:rsidR="009A5296" w:rsidRDefault="009A5296" w:rsidP="009A5296"/>
    <w:p w:rsidR="009A5296" w:rsidRDefault="009A5296" w:rsidP="009A5296">
      <w:r>
        <w:t xml:space="preserve">1. Внести в административный </w:t>
      </w:r>
      <w:hyperlink r:id="rId10" w:anchor="Par31" w:history="1">
        <w:r>
          <w:rPr>
            <w:rStyle w:val="a3"/>
            <w:color w:val="auto"/>
            <w:u w:val="none"/>
          </w:rPr>
          <w:t>регламент</w:t>
        </w:r>
      </w:hyperlink>
      <w:r>
        <w:t xml:space="preserve"> предоставления государственной услуги «Обеспечение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помещений», утвержденный постановлением Администрации городского округа Кашира от 29.01.2018 № 181-па (далее – Административный регламент), следующие изменения:</w:t>
      </w:r>
    </w:p>
    <w:p w:rsidR="009A5296" w:rsidRDefault="009A5296" w:rsidP="009A5296">
      <w:r>
        <w:t xml:space="preserve">1.1. Раздел 10 Административного регламента дополнить пунктом 10.6. </w:t>
      </w:r>
      <w:r>
        <w:rPr>
          <w:lang w:eastAsia="ar-SA"/>
        </w:rPr>
        <w:t>в следующей редакции</w:t>
      </w:r>
      <w:r>
        <w:t>:</w:t>
      </w:r>
    </w:p>
    <w:p w:rsidR="009A5296" w:rsidRDefault="009A5296" w:rsidP="009A5296">
      <w:r>
        <w:t xml:space="preserve"> «10.6. Администрация не вправе требовать от Заявителя:</w:t>
      </w:r>
    </w:p>
    <w:p w:rsidR="009A5296" w:rsidRDefault="009A5296" w:rsidP="009A5296">
      <w:r>
        <w:t>10.6.1. Документы или информацию либо осуществления действий, предоставление или осуществление которых не предусмотрено нормативны</w:t>
      </w:r>
      <w:r>
        <w:softHyphen/>
        <w:t>ми правовыми актами Российской Федерацией, нормативными правовыми актами Московской области для предоставления Государственной услуги.</w:t>
      </w:r>
    </w:p>
    <w:p w:rsidR="009A5296" w:rsidRDefault="009A5296" w:rsidP="009A5296">
      <w:r>
        <w:t>10.6.2. Предоставление документов и информации, отсутствие и (или) недостоверность которых не указывали при первоначальном отказе в приеме документов, необходимость для предоставления Государственной услуги, ли</w:t>
      </w:r>
      <w:r>
        <w:softHyphen/>
        <w:t>бо в предоставлении Государственной услуги, за исключением следующих случаев:</w:t>
      </w:r>
    </w:p>
    <w:p w:rsidR="009A5296" w:rsidRDefault="009A5296" w:rsidP="009A5296">
      <w:r>
        <w:t>а) изменение требований нормативных правовых актов, касающихся предоставления Государственной услуги, после первоначальной подачи заяв</w:t>
      </w:r>
      <w:r>
        <w:softHyphen/>
        <w:t>ления о предоставлении Государственной услуги;</w:t>
      </w:r>
    </w:p>
    <w:p w:rsidR="00D716DC" w:rsidRDefault="009A5296" w:rsidP="009A5296">
      <w:r>
        <w:t>б) наличии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</w:t>
      </w:r>
      <w:r>
        <w:softHyphen/>
        <w:t>ный ранее комплект документов;</w:t>
      </w:r>
    </w:p>
    <w:p w:rsidR="00D716DC" w:rsidRDefault="00D716DC">
      <w:pPr>
        <w:ind w:firstLine="0"/>
        <w:jc w:val="left"/>
      </w:pPr>
      <w:r>
        <w:br w:type="page"/>
      </w:r>
    </w:p>
    <w:p w:rsidR="009A5296" w:rsidRDefault="00D716DC" w:rsidP="00D716DC">
      <w:pPr>
        <w:jc w:val="center"/>
      </w:pPr>
      <w:r>
        <w:lastRenderedPageBreak/>
        <w:t>3</w:t>
      </w:r>
    </w:p>
    <w:p w:rsidR="00D716DC" w:rsidRDefault="00D716DC" w:rsidP="00D716DC">
      <w:pPr>
        <w:jc w:val="center"/>
      </w:pPr>
    </w:p>
    <w:p w:rsidR="009A5296" w:rsidRDefault="009A5296" w:rsidP="009A5296">
      <w:r>
        <w:t>в) истечение срока действия документов или изменение информации по</w:t>
      </w:r>
      <w:r>
        <w:softHyphen/>
        <w:t>сле первоначального отказа в приеме документов, необходимых для предо</w:t>
      </w:r>
      <w:r>
        <w:softHyphen/>
        <w:t>ставления Государственной услуги, либо в предоставлении Государственной услуги;</w:t>
      </w:r>
    </w:p>
    <w:p w:rsidR="009A5296" w:rsidRDefault="009A5296" w:rsidP="009A5296">
      <w:r>
        <w:t>г) выявление документально подтвержденного факта (признаков) оши</w:t>
      </w:r>
      <w:r>
        <w:softHyphen/>
        <w:t>бочного или противоправного действия (бездействия) должностного лица ор</w:t>
      </w:r>
      <w:r>
        <w:softHyphen/>
        <w:t>гана, предоставляющего Государственную услугу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 уведомляется заявитель, а также приносятся извинения за доставленные неудобства»</w:t>
      </w:r>
    </w:p>
    <w:p w:rsidR="009A5296" w:rsidRDefault="009A5296" w:rsidP="009A5296">
      <w:r>
        <w:t xml:space="preserve">1.2. Пункт 28.2. Раздела 28. Административного регламента дополнить подпунктами 8) и 9) </w:t>
      </w:r>
      <w:r>
        <w:rPr>
          <w:lang w:eastAsia="ar-SA"/>
        </w:rPr>
        <w:t>в следующей редакции</w:t>
      </w:r>
      <w:r>
        <w:t>:</w:t>
      </w:r>
    </w:p>
    <w:p w:rsidR="009A5296" w:rsidRDefault="009A5296" w:rsidP="009A5296">
      <w:pPr>
        <w:rPr>
          <w:lang w:eastAsia="ar-SA"/>
        </w:rPr>
      </w:pPr>
      <w:r>
        <w:t xml:space="preserve">«8) </w:t>
      </w:r>
      <w:r>
        <w:rPr>
          <w:lang w:eastAsia="ar-SA"/>
        </w:rPr>
        <w:t>нарушение срока или порядка выдачи документов по результатам предоставлении Государственной услуги;</w:t>
      </w:r>
    </w:p>
    <w:p w:rsidR="009A5296" w:rsidRDefault="009A5296" w:rsidP="009A5296">
      <w:pPr>
        <w:rPr>
          <w:lang w:eastAsia="ar-SA"/>
        </w:rPr>
      </w:pPr>
      <w:r>
        <w:rPr>
          <w:lang w:eastAsia="ar-SA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актами.»</w:t>
      </w:r>
    </w:p>
    <w:p w:rsidR="009A5296" w:rsidRDefault="009A5296" w:rsidP="009A5296">
      <w:pPr>
        <w:rPr>
          <w:lang w:eastAsia="ar-SA"/>
        </w:rPr>
      </w:pPr>
      <w:r>
        <w:t xml:space="preserve">1.3. </w:t>
      </w:r>
      <w:r>
        <w:rPr>
          <w:lang w:eastAsia="ar-SA"/>
        </w:rPr>
        <w:t>Дополнить пункт 28.10. раздела 28. Административного регламента подпунктом 28.10.1. в следующей редакции:</w:t>
      </w:r>
    </w:p>
    <w:p w:rsidR="009A5296" w:rsidRDefault="009A5296" w:rsidP="009A5296">
      <w:pPr>
        <w:rPr>
          <w:lang w:eastAsia="ar-SA"/>
        </w:rPr>
      </w:pPr>
      <w:r>
        <w:rPr>
          <w:lang w:eastAsia="ar-SA"/>
        </w:rPr>
        <w:t>«28.10.1. В случае признания жалобы подлежащей удовлетворению в от</w:t>
      </w:r>
      <w:r>
        <w:rPr>
          <w:lang w:eastAsia="ar-SA"/>
        </w:rPr>
        <w:softHyphen/>
        <w:t>вете заявителю, дается информация о действиях, осуществляемых органом, предоставляющим Государственную услугу, многофункциональным центром либо организацией, предусмотренной частью 1.1 статьи 16 Федерального за</w:t>
      </w:r>
      <w:r>
        <w:rPr>
          <w:lang w:eastAsia="ar-SA"/>
        </w:rPr>
        <w:softHyphen/>
        <w:t>кона от 27.07.2010 №210-ФЗ «Об организации предоставления государствен</w:t>
      </w:r>
      <w:r>
        <w:rPr>
          <w:lang w:eastAsia="ar-SA"/>
        </w:rPr>
        <w:softHyphen/>
        <w:t>ных и муниципальных услуг», в целях незамедлительного устранения выяв</w:t>
      </w:r>
      <w:r>
        <w:rPr>
          <w:lang w:eastAsia="ar-SA"/>
        </w:rPr>
        <w:softHyphen/>
        <w:t>ленных нарушений при оказании Государственной услуги, а также приносятся извинения за доставленные неудобства и указывается информация о даль</w:t>
      </w:r>
      <w:r>
        <w:rPr>
          <w:lang w:eastAsia="ar-SA"/>
        </w:rPr>
        <w:softHyphen/>
        <w:t>нейших действиях, которые необходимо совершить заявителю в целях полу</w:t>
      </w:r>
      <w:r>
        <w:rPr>
          <w:lang w:eastAsia="ar-SA"/>
        </w:rPr>
        <w:softHyphen/>
        <w:t xml:space="preserve">чения Государственной услуги. В случае признания жалобы не подлежащей удовлетворению в ответе заявителю даются аргументированные разъяснения о причинах принятого решения, а </w:t>
      </w:r>
      <w:proofErr w:type="gramStart"/>
      <w:r>
        <w:rPr>
          <w:lang w:eastAsia="ar-SA"/>
        </w:rPr>
        <w:t>так же</w:t>
      </w:r>
      <w:proofErr w:type="gramEnd"/>
      <w:r>
        <w:rPr>
          <w:lang w:eastAsia="ar-SA"/>
        </w:rPr>
        <w:t xml:space="preserve"> информация о порядке обжалова</w:t>
      </w:r>
      <w:r>
        <w:rPr>
          <w:lang w:eastAsia="ar-SA"/>
        </w:rPr>
        <w:softHyphen/>
        <w:t>ния принятого решения</w:t>
      </w:r>
    </w:p>
    <w:p w:rsidR="009A5296" w:rsidRDefault="009A5296" w:rsidP="009A5296">
      <w:pPr>
        <w:rPr>
          <w:lang w:eastAsia="ar-SA"/>
        </w:rPr>
      </w:pPr>
      <w:r>
        <w:t xml:space="preserve">1.4. </w:t>
      </w:r>
      <w:r>
        <w:rPr>
          <w:lang w:eastAsia="ar-SA"/>
        </w:rPr>
        <w:t>Дополнить пункт 28.18. раздела 28. Административного регламента подпунктом 28.18.1. в следующей редакции:</w:t>
      </w:r>
    </w:p>
    <w:p w:rsidR="00D716DC" w:rsidRDefault="009A5296" w:rsidP="009A5296">
      <w:pPr>
        <w:rPr>
          <w:lang w:eastAsia="ar-SA"/>
        </w:rPr>
      </w:pPr>
      <w:r>
        <w:rPr>
          <w:lang w:eastAsia="ar-SA"/>
        </w:rPr>
        <w:t>«28.18.1. Уполномоченный на рассмотрение жалобы орган, предостав</w:t>
      </w:r>
      <w:r>
        <w:rPr>
          <w:lang w:eastAsia="ar-SA"/>
        </w:rPr>
        <w:softHyphen/>
        <w:t>ляющий Государственную услугу, многофункциональный центр, привлекае</w:t>
      </w:r>
      <w:r>
        <w:rPr>
          <w:lang w:eastAsia="ar-SA"/>
        </w:rPr>
        <w:softHyphen/>
        <w:t>мая организация, учредитель многофункционального центра сообщают за</w:t>
      </w:r>
      <w:r>
        <w:rPr>
          <w:lang w:eastAsia="ar-SA"/>
        </w:rPr>
        <w:softHyphen/>
        <w:t>явителю об оставлении жалобы без ответа в течение 3 рабочих дней со дня регистрации жалобы»</w:t>
      </w:r>
      <w:r w:rsidR="00D716DC">
        <w:rPr>
          <w:lang w:eastAsia="ar-SA"/>
        </w:rPr>
        <w:t>.</w:t>
      </w:r>
    </w:p>
    <w:p w:rsidR="00D716DC" w:rsidRDefault="00D716DC">
      <w:pPr>
        <w:ind w:firstLine="0"/>
        <w:jc w:val="left"/>
        <w:rPr>
          <w:lang w:eastAsia="ar-SA"/>
        </w:rPr>
      </w:pPr>
      <w:r>
        <w:rPr>
          <w:lang w:eastAsia="ar-SA"/>
        </w:rPr>
        <w:br w:type="page"/>
      </w:r>
    </w:p>
    <w:p w:rsidR="009A5296" w:rsidRDefault="00D716DC" w:rsidP="00D716DC">
      <w:pPr>
        <w:jc w:val="center"/>
        <w:rPr>
          <w:lang w:eastAsia="ar-SA"/>
        </w:rPr>
      </w:pPr>
      <w:r>
        <w:rPr>
          <w:lang w:eastAsia="ar-SA"/>
        </w:rPr>
        <w:lastRenderedPageBreak/>
        <w:t>4</w:t>
      </w:r>
    </w:p>
    <w:p w:rsidR="009A5296" w:rsidRDefault="009A5296" w:rsidP="009A5296">
      <w:pPr>
        <w:rPr>
          <w:lang w:eastAsia="ar-SA"/>
        </w:rPr>
      </w:pPr>
    </w:p>
    <w:p w:rsidR="009A5296" w:rsidRDefault="009A5296" w:rsidP="009A5296">
      <w:r>
        <w:t>2. Муниципальному казенному учреждению «Центр обслуживания» городского округа Кашира (Пименов Р.В.) опубликовать данное постановление в газете «Вести Каширского района» и разместить на официальном сайте Администрации городского округа Кашира (</w:t>
      </w:r>
      <w:hyperlink r:id="rId11" w:history="1">
        <w:r>
          <w:rPr>
            <w:rStyle w:val="a3"/>
            <w:color w:val="auto"/>
            <w:u w:val="none"/>
          </w:rPr>
          <w:t>www.kashira.org</w:t>
        </w:r>
      </w:hyperlink>
      <w:r>
        <w:t>) в сети «Интернет», в федеральной государственной информационной системе «Единый портал государственных и муниципальных услуг (функций)» и в государственной информационной системе Московской области «Портал государственных и муниципальных услуг (функций) Московской области».</w:t>
      </w:r>
    </w:p>
    <w:p w:rsidR="009A5296" w:rsidRDefault="009A5296" w:rsidP="009A5296">
      <w:r>
        <w:t>3. Настоящее постановление вступает в силу после официального опубликования.</w:t>
      </w:r>
    </w:p>
    <w:p w:rsidR="009A5296" w:rsidRDefault="009A5296" w:rsidP="009A5296">
      <w:r>
        <w:t>4. Контроль за исполнением настоящего постановления возложить на Первого заместителя Главы администрации городского округа Кашира И.В. Бахиреву.</w:t>
      </w:r>
    </w:p>
    <w:p w:rsidR="009A5296" w:rsidRDefault="009A5296" w:rsidP="009A5296"/>
    <w:p w:rsidR="009A5296" w:rsidRDefault="009A5296" w:rsidP="009A5296"/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6946"/>
        <w:gridCol w:w="3261"/>
      </w:tblGrid>
      <w:tr w:rsidR="009A5296" w:rsidTr="009A5296">
        <w:tc>
          <w:tcPr>
            <w:tcW w:w="6946" w:type="dxa"/>
            <w:hideMark/>
          </w:tcPr>
          <w:p w:rsidR="009A5296" w:rsidRDefault="009A5296">
            <w:r>
              <w:t>Глава городского округа Кашира</w:t>
            </w:r>
          </w:p>
        </w:tc>
        <w:tc>
          <w:tcPr>
            <w:tcW w:w="3261" w:type="dxa"/>
            <w:hideMark/>
          </w:tcPr>
          <w:p w:rsidR="009A5296" w:rsidRDefault="009A5296">
            <w:r>
              <w:t xml:space="preserve"> А.П. Спасский</w:t>
            </w:r>
          </w:p>
        </w:tc>
      </w:tr>
    </w:tbl>
    <w:p w:rsidR="00723A5B" w:rsidRDefault="00723A5B" w:rsidP="00270AC2">
      <w:pPr>
        <w:ind w:firstLine="0"/>
        <w:jc w:val="left"/>
      </w:pPr>
      <w:bookmarkStart w:id="0" w:name="_GoBack"/>
      <w:bookmarkEnd w:id="0"/>
    </w:p>
    <w:sectPr w:rsidR="00723A5B" w:rsidSect="00D716DC">
      <w:pgSz w:w="11906" w:h="16838"/>
      <w:pgMar w:top="1134" w:right="567" w:bottom="567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96"/>
    <w:rsid w:val="00270AC2"/>
    <w:rsid w:val="00723A5B"/>
    <w:rsid w:val="009A5296"/>
    <w:rsid w:val="00D716DC"/>
    <w:rsid w:val="00DD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6160"/>
  <w15:docId w15:val="{CFDC3DC9-36F9-47F4-9283-638F5BC3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296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2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16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6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801B320CA81564881056EFF7A260FF18336DD9C6C8F0410FD478C22F16D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4801B320CA81564881056EFF7A260FF18C35D494698F0410FD478C22F16D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4801B320CA81564881056EFF7A260FF28930D6916E8F0410FD478C22F16DH" TargetMode="External"/><Relationship Id="rId11" Type="http://schemas.openxmlformats.org/officeDocument/2006/relationships/hyperlink" Target="http://www.kashira.org" TargetMode="External"/><Relationship Id="rId5" Type="http://schemas.openxmlformats.org/officeDocument/2006/relationships/hyperlink" Target="consultantplus://offline/ref=6A4801B320CA815648810460EA7A260FF18834D2966D8F0410FD478C22F16DH" TargetMode="External"/><Relationship Id="rId10" Type="http://schemas.openxmlformats.org/officeDocument/2006/relationships/hyperlink" Target="file:///F:\&#1056;&#1040;&#1049;&#1054;&#1053;&#1099;&#1077;%20&#1088;&#1077;&#1075;&#1083;&#1072;&#1084;&#1077;&#1085;&#1090;&#1099;%20&#1050;&#1040;&#1058;&#1071;\&#1088;&#1077;&#1075;&#1083;&#1072;&#1084;&#1077;&#1085;&#1090;.doc" TargetMode="External"/><Relationship Id="rId4" Type="http://schemas.openxmlformats.org/officeDocument/2006/relationships/hyperlink" Target="consultantplus://offline/ref=6A4801B320CA815648810460EA7A260FF28A32DC96638F0410FD478C22F16DH" TargetMode="External"/><Relationship Id="rId9" Type="http://schemas.openxmlformats.org/officeDocument/2006/relationships/hyperlink" Target="consultantplus://offline/ref=6A4801B320CA81564881056EFF7A260FF28B30DC94628F0410FD478C22F16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Usoeva</cp:lastModifiedBy>
  <cp:revision>5</cp:revision>
  <cp:lastPrinted>2019-01-11T06:40:00Z</cp:lastPrinted>
  <dcterms:created xsi:type="dcterms:W3CDTF">2019-01-11T06:37:00Z</dcterms:created>
  <dcterms:modified xsi:type="dcterms:W3CDTF">2019-01-23T08:02:00Z</dcterms:modified>
</cp:coreProperties>
</file>