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8" w:rsidRPr="00DA5958" w:rsidRDefault="00DA5958" w:rsidP="00DA5958">
      <w:pPr>
        <w:spacing w:after="0"/>
        <w:jc w:val="center"/>
        <w:rPr>
          <w:rFonts w:ascii="Arial" w:eastAsia="Arial Unicode MS" w:hAnsi="Arial" w:cs="Arial"/>
          <w:sz w:val="24"/>
          <w:szCs w:val="24"/>
        </w:rPr>
      </w:pPr>
      <w:r w:rsidRPr="00DA5958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DA5958" w:rsidRPr="00DA5958" w:rsidRDefault="00DA5958" w:rsidP="00DA5958">
      <w:pPr>
        <w:autoSpaceDE w:val="0"/>
        <w:autoSpaceDN w:val="0"/>
        <w:adjustRightInd w:val="0"/>
        <w:spacing w:after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DA5958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DA5958" w:rsidRPr="00DA5958" w:rsidRDefault="00DA5958" w:rsidP="00DA5958">
      <w:pPr>
        <w:spacing w:after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DA5958">
        <w:rPr>
          <w:rFonts w:ascii="Arial" w:eastAsia="Arial Unicode MS" w:hAnsi="Arial" w:cs="Arial"/>
          <w:sz w:val="24"/>
          <w:szCs w:val="24"/>
        </w:rPr>
        <w:t xml:space="preserve">от </w:t>
      </w:r>
      <w:r>
        <w:rPr>
          <w:rFonts w:ascii="Arial" w:eastAsia="Arial Unicode MS" w:hAnsi="Arial" w:cs="Arial"/>
          <w:sz w:val="24"/>
          <w:szCs w:val="24"/>
          <w:lang w:val="en-US"/>
        </w:rPr>
        <w:t>30</w:t>
      </w:r>
      <w:r w:rsidRPr="00DA5958">
        <w:rPr>
          <w:rFonts w:ascii="Arial" w:eastAsia="Arial Unicode MS" w:hAnsi="Arial" w:cs="Arial"/>
          <w:sz w:val="24"/>
          <w:szCs w:val="24"/>
        </w:rPr>
        <w:t>.10.2019г.</w:t>
      </w:r>
      <w:r w:rsidRPr="00DA5958">
        <w:rPr>
          <w:rFonts w:ascii="Arial" w:eastAsia="Arial Unicode MS" w:hAnsi="Arial" w:cs="Arial"/>
          <w:sz w:val="24"/>
          <w:szCs w:val="24"/>
        </w:rPr>
        <w:tab/>
        <w:t>№</w:t>
      </w:r>
      <w:r w:rsidRPr="00DA5958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3</w:t>
      </w:r>
      <w:r>
        <w:rPr>
          <w:rFonts w:ascii="Arial" w:eastAsia="Arial Unicode MS" w:hAnsi="Arial" w:cs="Arial"/>
          <w:sz w:val="24"/>
          <w:szCs w:val="24"/>
          <w:lang w:val="en-US"/>
        </w:rPr>
        <w:t>223</w:t>
      </w:r>
      <w:r w:rsidRPr="00DA5958">
        <w:rPr>
          <w:rFonts w:ascii="Arial" w:eastAsia="Arial Unicode MS" w:hAnsi="Arial" w:cs="Arial"/>
          <w:sz w:val="24"/>
          <w:szCs w:val="24"/>
        </w:rPr>
        <w:t>-па</w:t>
      </w:r>
    </w:p>
    <w:p w:rsidR="00DA5958" w:rsidRPr="00DA5958" w:rsidRDefault="00DA5958" w:rsidP="00DA5958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Arial" w:hAnsi="Arial" w:cs="Arial"/>
          <w:sz w:val="24"/>
          <w:szCs w:val="24"/>
          <w:lang w:val="en-US"/>
        </w:rPr>
      </w:pPr>
      <w:r w:rsidRPr="00DA5958">
        <w:rPr>
          <w:rFonts w:ascii="Arial" w:eastAsia="Arial Unicode MS" w:hAnsi="Arial" w:cs="Arial"/>
          <w:sz w:val="24"/>
          <w:szCs w:val="24"/>
        </w:rPr>
        <w:t>Кашира</w:t>
      </w:r>
    </w:p>
    <w:p w:rsidR="00DA5958" w:rsidRPr="00DA5958" w:rsidRDefault="00DA5958" w:rsidP="00DA5958">
      <w:pPr>
        <w:widowControl w:val="0"/>
        <w:autoSpaceDE w:val="0"/>
        <w:autoSpaceDN w:val="0"/>
        <w:adjustRightInd w:val="0"/>
        <w:spacing w:after="0" w:line="306" w:lineRule="exact"/>
        <w:jc w:val="center"/>
        <w:rPr>
          <w:rFonts w:ascii="Arial" w:hAnsi="Arial" w:cs="Arial"/>
          <w:sz w:val="24"/>
          <w:szCs w:val="24"/>
          <w:lang w:val="en-US"/>
        </w:rPr>
      </w:pPr>
    </w:p>
    <w:p w:rsidR="008A6E18" w:rsidRPr="00DA5958" w:rsidRDefault="008A6E18" w:rsidP="00DA5958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F62AE7" w:rsidRPr="00DA5958" w:rsidRDefault="00F62AE7" w:rsidP="00DA5958">
      <w:pPr>
        <w:spacing w:after="0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F62AE7" w:rsidRPr="00DA5958" w:rsidRDefault="00F62AE7" w:rsidP="00DA5958">
      <w:pPr>
        <w:spacing w:after="0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администрации городского округа Кашира </w:t>
      </w:r>
    </w:p>
    <w:p w:rsidR="00F62AE7" w:rsidRPr="00DA5958" w:rsidRDefault="00F62AE7" w:rsidP="00DA5958">
      <w:pPr>
        <w:spacing w:after="0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от 05.04.2017 № 1140-па «Об утверждении </w:t>
      </w:r>
      <w:proofErr w:type="gramStart"/>
      <w:r w:rsidRPr="00DA5958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Pr="00DA5958">
        <w:rPr>
          <w:rFonts w:ascii="Arial" w:hAnsi="Arial" w:cs="Arial"/>
          <w:sz w:val="24"/>
          <w:szCs w:val="24"/>
        </w:rPr>
        <w:t xml:space="preserve"> </w:t>
      </w:r>
    </w:p>
    <w:p w:rsidR="00F62AE7" w:rsidRPr="00DA5958" w:rsidRDefault="00F62AE7" w:rsidP="00DA5958">
      <w:pPr>
        <w:spacing w:after="0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регламента исполнения муниципальной функции </w:t>
      </w:r>
    </w:p>
    <w:p w:rsidR="00F62AE7" w:rsidRPr="00DA5958" w:rsidRDefault="00F62AE7" w:rsidP="00DA5958">
      <w:pPr>
        <w:spacing w:after="0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«Осуществление муниципального жилищного контроля </w:t>
      </w:r>
    </w:p>
    <w:p w:rsidR="00340DAB" w:rsidRPr="00DA5958" w:rsidRDefault="00F62AE7" w:rsidP="00DA5958">
      <w:pPr>
        <w:spacing w:after="0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на территории городского округа Кашира»</w:t>
      </w:r>
    </w:p>
    <w:p w:rsidR="008A6E18" w:rsidRPr="00DA5958" w:rsidRDefault="008A6E18" w:rsidP="00DA5958">
      <w:pPr>
        <w:spacing w:after="0"/>
        <w:rPr>
          <w:rFonts w:ascii="Arial" w:hAnsi="Arial" w:cs="Arial"/>
          <w:sz w:val="24"/>
          <w:szCs w:val="24"/>
        </w:rPr>
      </w:pPr>
    </w:p>
    <w:p w:rsidR="00340DAB" w:rsidRPr="00DA5958" w:rsidRDefault="00F62AE7" w:rsidP="00DA595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A5958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</w:t>
      </w:r>
      <w:r w:rsidRPr="00DA5958">
        <w:rPr>
          <w:rFonts w:ascii="Arial" w:hAnsi="Arial" w:cs="Arial"/>
          <w:sz w:val="24"/>
          <w:szCs w:val="24"/>
        </w:rPr>
        <w:t>н</w:t>
      </w:r>
      <w:r w:rsidRPr="00DA5958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Федерации», Ф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>деральным законом от 26.12.2008 № 294-ФЗ «</w:t>
      </w:r>
      <w:r w:rsidRPr="00DA5958">
        <w:rPr>
          <w:rFonts w:ascii="Arial" w:eastAsia="Calibri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</w:t>
      </w:r>
      <w:r w:rsidRPr="00DA5958">
        <w:rPr>
          <w:rFonts w:ascii="Arial" w:eastAsia="Calibri" w:hAnsi="Arial" w:cs="Arial"/>
          <w:sz w:val="24"/>
          <w:szCs w:val="24"/>
        </w:rPr>
        <w:t>и</w:t>
      </w:r>
      <w:r w:rsidRPr="00DA5958">
        <w:rPr>
          <w:rFonts w:ascii="Arial" w:eastAsia="Calibri" w:hAnsi="Arial" w:cs="Arial"/>
          <w:sz w:val="24"/>
          <w:szCs w:val="24"/>
        </w:rPr>
        <w:t>пального контроля»,</w:t>
      </w:r>
      <w:r w:rsidRPr="00DA5958">
        <w:rPr>
          <w:rFonts w:ascii="Arial" w:hAnsi="Arial" w:cs="Arial"/>
          <w:sz w:val="24"/>
          <w:szCs w:val="24"/>
        </w:rPr>
        <w:t xml:space="preserve"> Уставом городского округа Кашира Московской области, постано</w:t>
      </w:r>
      <w:r w:rsidRPr="00DA5958">
        <w:rPr>
          <w:rFonts w:ascii="Arial" w:hAnsi="Arial" w:cs="Arial"/>
          <w:sz w:val="24"/>
          <w:szCs w:val="24"/>
        </w:rPr>
        <w:t>в</w:t>
      </w:r>
      <w:r w:rsidRPr="00DA5958">
        <w:rPr>
          <w:rFonts w:ascii="Arial" w:hAnsi="Arial" w:cs="Arial"/>
          <w:sz w:val="24"/>
          <w:szCs w:val="24"/>
        </w:rPr>
        <w:t>лением администрации городского округа Кашира от 18.12.2018г. № 3495-па «Об утве</w:t>
      </w:r>
      <w:r w:rsidRPr="00DA5958">
        <w:rPr>
          <w:rFonts w:ascii="Arial" w:hAnsi="Arial" w:cs="Arial"/>
          <w:sz w:val="24"/>
          <w:szCs w:val="24"/>
        </w:rPr>
        <w:t>р</w:t>
      </w:r>
      <w:r w:rsidRPr="00DA5958">
        <w:rPr>
          <w:rFonts w:ascii="Arial" w:hAnsi="Arial" w:cs="Arial"/>
          <w:sz w:val="24"/>
          <w:szCs w:val="24"/>
        </w:rPr>
        <w:t>ждении Порядка разработки и утверждения административных</w:t>
      </w:r>
      <w:proofErr w:type="gramEnd"/>
      <w:r w:rsidRPr="00DA5958">
        <w:rPr>
          <w:rFonts w:ascii="Arial" w:hAnsi="Arial" w:cs="Arial"/>
          <w:sz w:val="24"/>
          <w:szCs w:val="24"/>
        </w:rPr>
        <w:t xml:space="preserve"> регламентов осуществл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>ния муниципального контроля, Порядка разработки и утверждения административных р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 xml:space="preserve">гламентов предоставления муниципальных услуг, Порядка </w:t>
      </w:r>
      <w:proofErr w:type="gramStart"/>
      <w:r w:rsidRPr="00DA5958">
        <w:rPr>
          <w:rFonts w:ascii="Arial" w:hAnsi="Arial" w:cs="Arial"/>
          <w:sz w:val="24"/>
          <w:szCs w:val="24"/>
        </w:rPr>
        <w:t>проведения экспертизы прое</w:t>
      </w:r>
      <w:r w:rsidRPr="00DA5958">
        <w:rPr>
          <w:rFonts w:ascii="Arial" w:hAnsi="Arial" w:cs="Arial"/>
          <w:sz w:val="24"/>
          <w:szCs w:val="24"/>
        </w:rPr>
        <w:t>к</w:t>
      </w:r>
      <w:r w:rsidRPr="00DA5958">
        <w:rPr>
          <w:rFonts w:ascii="Arial" w:hAnsi="Arial" w:cs="Arial"/>
          <w:sz w:val="24"/>
          <w:szCs w:val="24"/>
        </w:rPr>
        <w:t>тов административных регламентов осуществления муниципального контроля</w:t>
      </w:r>
      <w:proofErr w:type="gramEnd"/>
      <w:r w:rsidRPr="00DA5958">
        <w:rPr>
          <w:rFonts w:ascii="Arial" w:hAnsi="Arial" w:cs="Arial"/>
          <w:sz w:val="24"/>
          <w:szCs w:val="24"/>
        </w:rPr>
        <w:t xml:space="preserve"> и админ</w:t>
      </w:r>
      <w:r w:rsidRPr="00DA5958">
        <w:rPr>
          <w:rFonts w:ascii="Arial" w:hAnsi="Arial" w:cs="Arial"/>
          <w:sz w:val="24"/>
          <w:szCs w:val="24"/>
        </w:rPr>
        <w:t>и</w:t>
      </w:r>
      <w:r w:rsidRPr="00DA5958">
        <w:rPr>
          <w:rFonts w:ascii="Arial" w:hAnsi="Arial" w:cs="Arial"/>
          <w:sz w:val="24"/>
          <w:szCs w:val="24"/>
        </w:rPr>
        <w:t>стративных регламентов предоставления м</w:t>
      </w:r>
      <w:r w:rsidRPr="00DA5958">
        <w:rPr>
          <w:rFonts w:ascii="Arial" w:hAnsi="Arial" w:cs="Arial"/>
          <w:sz w:val="24"/>
          <w:szCs w:val="24"/>
        </w:rPr>
        <w:t>у</w:t>
      </w:r>
      <w:r w:rsidRPr="00DA5958">
        <w:rPr>
          <w:rFonts w:ascii="Arial" w:hAnsi="Arial" w:cs="Arial"/>
          <w:sz w:val="24"/>
          <w:szCs w:val="24"/>
        </w:rPr>
        <w:t xml:space="preserve">ниципальных услуг», </w:t>
      </w:r>
    </w:p>
    <w:p w:rsidR="00435258" w:rsidRPr="00DA5958" w:rsidRDefault="00435258" w:rsidP="00DA5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ПОСТАНОВЛЯЮ:</w:t>
      </w:r>
    </w:p>
    <w:p w:rsidR="00F62AE7" w:rsidRPr="00DA5958" w:rsidRDefault="00F62AE7" w:rsidP="00DA59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38C" w:rsidRPr="00DA5958" w:rsidRDefault="00F62AE7" w:rsidP="00DA5958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Внести в постановление администрации городского округа Кашира  от 05.04.2017 № 1140-па «Об утверждении административного регламента исполнения м</w:t>
      </w:r>
      <w:r w:rsidRPr="00DA5958">
        <w:rPr>
          <w:rFonts w:ascii="Arial" w:hAnsi="Arial" w:cs="Arial"/>
          <w:sz w:val="24"/>
          <w:szCs w:val="24"/>
        </w:rPr>
        <w:t>у</w:t>
      </w:r>
      <w:r w:rsidRPr="00DA5958">
        <w:rPr>
          <w:rFonts w:ascii="Arial" w:hAnsi="Arial" w:cs="Arial"/>
          <w:sz w:val="24"/>
          <w:szCs w:val="24"/>
        </w:rPr>
        <w:t>ниципальной функции «Осуществление муниципального жилищного контроля на терр</w:t>
      </w:r>
      <w:r w:rsidRPr="00DA5958">
        <w:rPr>
          <w:rFonts w:ascii="Arial" w:hAnsi="Arial" w:cs="Arial"/>
          <w:sz w:val="24"/>
          <w:szCs w:val="24"/>
        </w:rPr>
        <w:t>и</w:t>
      </w:r>
      <w:r w:rsidRPr="00DA5958">
        <w:rPr>
          <w:rFonts w:ascii="Arial" w:hAnsi="Arial" w:cs="Arial"/>
          <w:sz w:val="24"/>
          <w:szCs w:val="24"/>
        </w:rPr>
        <w:t>тории городского округа Кашира» (в ред. от 06.06.2017 № 1853-па) (далее – постановл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>ние) следующие изменения:</w:t>
      </w:r>
    </w:p>
    <w:p w:rsidR="00F62AE7" w:rsidRPr="00DA5958" w:rsidRDefault="00F62AE7" w:rsidP="00DA5958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 пункт 3.4. </w:t>
      </w:r>
      <w:r w:rsidR="00730B87" w:rsidRPr="00DA5958">
        <w:rPr>
          <w:rFonts w:ascii="Arial" w:hAnsi="Arial" w:cs="Arial"/>
          <w:sz w:val="24"/>
          <w:szCs w:val="24"/>
        </w:rPr>
        <w:t>раздел</w:t>
      </w:r>
      <w:r w:rsidRPr="00DA5958">
        <w:rPr>
          <w:rFonts w:ascii="Arial" w:hAnsi="Arial" w:cs="Arial"/>
          <w:sz w:val="24"/>
          <w:szCs w:val="24"/>
        </w:rPr>
        <w:t xml:space="preserve">а 3 </w:t>
      </w:r>
      <w:r w:rsidRPr="00DA5958">
        <w:rPr>
          <w:rFonts w:ascii="Arial" w:eastAsia="Times New Roman" w:hAnsi="Arial" w:cs="Arial"/>
          <w:sz w:val="24"/>
          <w:szCs w:val="24"/>
        </w:rPr>
        <w:t>Административного регламента исполнения муниц</w:t>
      </w:r>
      <w:r w:rsidRPr="00DA5958">
        <w:rPr>
          <w:rFonts w:ascii="Arial" w:eastAsia="Times New Roman" w:hAnsi="Arial" w:cs="Arial"/>
          <w:sz w:val="24"/>
          <w:szCs w:val="24"/>
        </w:rPr>
        <w:t>и</w:t>
      </w:r>
      <w:r w:rsidRPr="00DA5958">
        <w:rPr>
          <w:rFonts w:ascii="Arial" w:eastAsia="Times New Roman" w:hAnsi="Arial" w:cs="Arial"/>
          <w:sz w:val="24"/>
          <w:szCs w:val="24"/>
        </w:rPr>
        <w:t>пальной функции «Осуществление муниципального жилищного ко</w:t>
      </w:r>
      <w:r w:rsidRPr="00DA5958">
        <w:rPr>
          <w:rFonts w:ascii="Arial" w:eastAsia="Times New Roman" w:hAnsi="Arial" w:cs="Arial"/>
          <w:sz w:val="24"/>
          <w:szCs w:val="24"/>
        </w:rPr>
        <w:t>н</w:t>
      </w:r>
      <w:r w:rsidRPr="00DA5958">
        <w:rPr>
          <w:rFonts w:ascii="Arial" w:eastAsia="Times New Roman" w:hAnsi="Arial" w:cs="Arial"/>
          <w:sz w:val="24"/>
          <w:szCs w:val="24"/>
        </w:rPr>
        <w:t>троля на территории городского округа Кашира»</w:t>
      </w:r>
      <w:r w:rsidR="00730B87" w:rsidRPr="00DA5958">
        <w:rPr>
          <w:rFonts w:ascii="Arial" w:eastAsia="Times New Roman" w:hAnsi="Arial" w:cs="Arial"/>
          <w:sz w:val="24"/>
          <w:szCs w:val="24"/>
        </w:rPr>
        <w:t xml:space="preserve"> (далее – Административный регламент)</w:t>
      </w:r>
      <w:r w:rsidRPr="00DA5958">
        <w:rPr>
          <w:rFonts w:ascii="Arial" w:eastAsia="Times New Roman" w:hAnsi="Arial" w:cs="Arial"/>
          <w:sz w:val="24"/>
          <w:szCs w:val="24"/>
        </w:rPr>
        <w:t xml:space="preserve"> дополнить </w:t>
      </w:r>
      <w:r w:rsidR="00730B87" w:rsidRPr="00DA5958">
        <w:rPr>
          <w:rFonts w:ascii="Arial" w:eastAsia="Times New Roman" w:hAnsi="Arial" w:cs="Arial"/>
          <w:sz w:val="24"/>
          <w:szCs w:val="24"/>
        </w:rPr>
        <w:t>подпун</w:t>
      </w:r>
      <w:r w:rsidR="00730B87" w:rsidRPr="00DA5958">
        <w:rPr>
          <w:rFonts w:ascii="Arial" w:eastAsia="Times New Roman" w:hAnsi="Arial" w:cs="Arial"/>
          <w:sz w:val="24"/>
          <w:szCs w:val="24"/>
        </w:rPr>
        <w:t>к</w:t>
      </w:r>
      <w:r w:rsidR="00730B87" w:rsidRPr="00DA5958">
        <w:rPr>
          <w:rFonts w:ascii="Arial" w:eastAsia="Times New Roman" w:hAnsi="Arial" w:cs="Arial"/>
          <w:sz w:val="24"/>
          <w:szCs w:val="24"/>
        </w:rPr>
        <w:t>том 3.4. 30. следующего содержания:</w:t>
      </w:r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eastAsia="Times New Roman" w:hAnsi="Arial" w:cs="Arial"/>
          <w:sz w:val="24"/>
          <w:szCs w:val="24"/>
        </w:rPr>
        <w:t xml:space="preserve">«3.4.30. </w:t>
      </w:r>
      <w:proofErr w:type="gramStart"/>
      <w:r w:rsidRPr="00DA5958">
        <w:rPr>
          <w:rFonts w:ascii="Arial" w:hAnsi="Arial" w:cs="Arial"/>
          <w:sz w:val="24"/>
          <w:szCs w:val="24"/>
        </w:rPr>
        <w:t>Плановые проверки в отношении юридических лиц, индивидуальных пре</w:t>
      </w:r>
      <w:r w:rsidRPr="00DA5958">
        <w:rPr>
          <w:rFonts w:ascii="Arial" w:hAnsi="Arial" w:cs="Arial"/>
          <w:sz w:val="24"/>
          <w:szCs w:val="24"/>
        </w:rPr>
        <w:t>д</w:t>
      </w:r>
      <w:r w:rsidRPr="00DA5958">
        <w:rPr>
          <w:rFonts w:ascii="Arial" w:hAnsi="Arial" w:cs="Arial"/>
          <w:sz w:val="24"/>
          <w:szCs w:val="24"/>
        </w:rPr>
        <w:t xml:space="preserve">принимателей, отнесенных в соответствии со </w:t>
      </w:r>
      <w:hyperlink r:id="rId7" w:history="1">
        <w:r w:rsidRPr="00DA5958">
          <w:rPr>
            <w:rFonts w:ascii="Arial" w:hAnsi="Arial" w:cs="Arial"/>
            <w:sz w:val="24"/>
            <w:szCs w:val="24"/>
          </w:rPr>
          <w:t>статьей 4</w:t>
        </w:r>
      </w:hyperlink>
      <w:r w:rsidRPr="00DA5958">
        <w:rPr>
          <w:rFonts w:ascii="Arial" w:hAnsi="Arial" w:cs="Arial"/>
          <w:sz w:val="24"/>
          <w:szCs w:val="24"/>
        </w:rPr>
        <w:t xml:space="preserve"> Федерал</w:t>
      </w:r>
      <w:r w:rsidRPr="00DA5958">
        <w:rPr>
          <w:rFonts w:ascii="Arial" w:hAnsi="Arial" w:cs="Arial"/>
          <w:sz w:val="24"/>
          <w:szCs w:val="24"/>
        </w:rPr>
        <w:t>ь</w:t>
      </w:r>
      <w:r w:rsidRPr="00DA5958">
        <w:rPr>
          <w:rFonts w:ascii="Arial" w:hAnsi="Arial" w:cs="Arial"/>
          <w:sz w:val="24"/>
          <w:szCs w:val="24"/>
        </w:rPr>
        <w:t>ного закона  от 24 июля 2007 года № 209-ФЗ к субъектам малого предпринимательства, сведения о которых включены в единый реестр субъектов малого и среднего предпринимательства, не пр</w:t>
      </w:r>
      <w:r w:rsidRPr="00DA5958">
        <w:rPr>
          <w:rFonts w:ascii="Arial" w:hAnsi="Arial" w:cs="Arial"/>
          <w:sz w:val="24"/>
          <w:szCs w:val="24"/>
        </w:rPr>
        <w:t>о</w:t>
      </w:r>
      <w:r w:rsidRPr="00DA5958">
        <w:rPr>
          <w:rFonts w:ascii="Arial" w:hAnsi="Arial" w:cs="Arial"/>
          <w:sz w:val="24"/>
          <w:szCs w:val="24"/>
        </w:rPr>
        <w:t>водятся с 1 января 2019 года по 31 декабря 2020 г</w:t>
      </w:r>
      <w:r w:rsidRPr="00DA5958">
        <w:rPr>
          <w:rFonts w:ascii="Arial" w:hAnsi="Arial" w:cs="Arial"/>
          <w:sz w:val="24"/>
          <w:szCs w:val="24"/>
        </w:rPr>
        <w:t>о</w:t>
      </w:r>
      <w:r w:rsidRPr="00DA5958">
        <w:rPr>
          <w:rFonts w:ascii="Arial" w:hAnsi="Arial" w:cs="Arial"/>
          <w:sz w:val="24"/>
          <w:szCs w:val="24"/>
        </w:rPr>
        <w:t>да, за исключением:</w:t>
      </w:r>
      <w:proofErr w:type="gramEnd"/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</w:t>
      </w:r>
      <w:r w:rsidRPr="00DA5958">
        <w:rPr>
          <w:rFonts w:ascii="Arial" w:hAnsi="Arial" w:cs="Arial"/>
          <w:sz w:val="24"/>
          <w:szCs w:val="24"/>
        </w:rPr>
        <w:t>к</w:t>
      </w:r>
      <w:r w:rsidRPr="00DA5958">
        <w:rPr>
          <w:rFonts w:ascii="Arial" w:hAnsi="Arial" w:cs="Arial"/>
          <w:sz w:val="24"/>
          <w:szCs w:val="24"/>
        </w:rPr>
        <w:t>же критерии отнесения деятельности юридических лиц, индивидуальных предпринимат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>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8A6E18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2) плановых проверок юридических лиц, индивидуальных предпринимателей, ос</w:t>
      </w:r>
      <w:r w:rsidRPr="00DA5958">
        <w:rPr>
          <w:rFonts w:ascii="Arial" w:hAnsi="Arial" w:cs="Arial"/>
          <w:sz w:val="24"/>
          <w:szCs w:val="24"/>
        </w:rPr>
        <w:t>у</w:t>
      </w:r>
      <w:r w:rsidRPr="00DA5958">
        <w:rPr>
          <w:rFonts w:ascii="Arial" w:hAnsi="Arial" w:cs="Arial"/>
          <w:sz w:val="24"/>
          <w:szCs w:val="24"/>
        </w:rPr>
        <w:t xml:space="preserve">ществляющих виды деятельности, </w:t>
      </w:r>
      <w:hyperlink r:id="rId8" w:history="1">
        <w:r w:rsidRPr="00DA5958">
          <w:rPr>
            <w:rFonts w:ascii="Arial" w:hAnsi="Arial" w:cs="Arial"/>
            <w:sz w:val="24"/>
            <w:szCs w:val="24"/>
          </w:rPr>
          <w:t>перечень</w:t>
        </w:r>
      </w:hyperlink>
      <w:r w:rsidRPr="00DA5958">
        <w:rPr>
          <w:rFonts w:ascii="Arial" w:hAnsi="Arial" w:cs="Arial"/>
          <w:sz w:val="24"/>
          <w:szCs w:val="24"/>
        </w:rPr>
        <w:t xml:space="preserve"> которых устанавливается Правительством Российской Федерации в соответствии с </w:t>
      </w:r>
      <w:hyperlink r:id="rId9" w:history="1">
        <w:r w:rsidRPr="00DA5958">
          <w:rPr>
            <w:rFonts w:ascii="Arial" w:hAnsi="Arial" w:cs="Arial"/>
            <w:sz w:val="24"/>
            <w:szCs w:val="24"/>
          </w:rPr>
          <w:t>частью 9 статьи 9</w:t>
        </w:r>
      </w:hyperlink>
      <w:r w:rsidRPr="00DA5958">
        <w:rPr>
          <w:rFonts w:ascii="Arial" w:hAnsi="Arial" w:cs="Arial"/>
          <w:sz w:val="24"/>
          <w:szCs w:val="24"/>
        </w:rPr>
        <w:t xml:space="preserve">  Федерального закона от 26.12.2008г. № 294-ФЗ;</w:t>
      </w:r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5958">
        <w:rPr>
          <w:rFonts w:ascii="Arial" w:hAnsi="Arial" w:cs="Arial"/>
          <w:sz w:val="24"/>
          <w:szCs w:val="24"/>
        </w:rPr>
        <w:lastRenderedPageBreak/>
        <w:t>3) плановых проверок юридических лиц, индивидуальных предпринимателей при наличии у органа государственного контроля (надзора), органа муниц</w:t>
      </w:r>
      <w:r w:rsidRPr="00DA5958">
        <w:rPr>
          <w:rFonts w:ascii="Arial" w:hAnsi="Arial" w:cs="Arial"/>
          <w:sz w:val="24"/>
          <w:szCs w:val="24"/>
        </w:rPr>
        <w:t>и</w:t>
      </w:r>
      <w:r w:rsidRPr="00DA5958">
        <w:rPr>
          <w:rFonts w:ascii="Arial" w:hAnsi="Arial" w:cs="Arial"/>
          <w:sz w:val="24"/>
          <w:szCs w:val="24"/>
        </w:rPr>
        <w:t>пального контроля информации о том, что в отношении указанных лиц ранее б</w:t>
      </w:r>
      <w:r w:rsidRPr="00DA5958">
        <w:rPr>
          <w:rFonts w:ascii="Arial" w:hAnsi="Arial" w:cs="Arial"/>
          <w:sz w:val="24"/>
          <w:szCs w:val="24"/>
        </w:rPr>
        <w:t>ы</w:t>
      </w:r>
      <w:r w:rsidRPr="00DA5958">
        <w:rPr>
          <w:rFonts w:ascii="Arial" w:hAnsi="Arial" w:cs="Arial"/>
          <w:sz w:val="24"/>
          <w:szCs w:val="24"/>
        </w:rPr>
        <w:t>ло вынесено вступившее в законную силу постановление о назначении админ</w:t>
      </w:r>
      <w:r w:rsidRPr="00DA5958">
        <w:rPr>
          <w:rFonts w:ascii="Arial" w:hAnsi="Arial" w:cs="Arial"/>
          <w:sz w:val="24"/>
          <w:szCs w:val="24"/>
        </w:rPr>
        <w:t>и</w:t>
      </w:r>
      <w:r w:rsidRPr="00DA5958">
        <w:rPr>
          <w:rFonts w:ascii="Arial" w:hAnsi="Arial" w:cs="Arial"/>
          <w:sz w:val="24"/>
          <w:szCs w:val="24"/>
        </w:rPr>
        <w:t>стративного наказания за совершение грубого нарушения, определенного в соо</w:t>
      </w:r>
      <w:r w:rsidRPr="00DA5958">
        <w:rPr>
          <w:rFonts w:ascii="Arial" w:hAnsi="Arial" w:cs="Arial"/>
          <w:sz w:val="24"/>
          <w:szCs w:val="24"/>
        </w:rPr>
        <w:t>т</w:t>
      </w:r>
      <w:r w:rsidRPr="00DA5958">
        <w:rPr>
          <w:rFonts w:ascii="Arial" w:hAnsi="Arial" w:cs="Arial"/>
          <w:sz w:val="24"/>
          <w:szCs w:val="24"/>
        </w:rPr>
        <w:t xml:space="preserve">ветствии с </w:t>
      </w:r>
      <w:hyperlink r:id="rId10" w:history="1">
        <w:r w:rsidRPr="00DA5958">
          <w:rPr>
            <w:rFonts w:ascii="Arial" w:hAnsi="Arial" w:cs="Arial"/>
            <w:sz w:val="24"/>
            <w:szCs w:val="24"/>
          </w:rPr>
          <w:t>Кодексом</w:t>
        </w:r>
      </w:hyperlink>
      <w:r w:rsidRPr="00DA595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</w:t>
      </w:r>
      <w:r w:rsidRPr="00DA5958">
        <w:rPr>
          <w:rFonts w:ascii="Arial" w:hAnsi="Arial" w:cs="Arial"/>
          <w:sz w:val="24"/>
          <w:szCs w:val="24"/>
        </w:rPr>
        <w:t>а</w:t>
      </w:r>
      <w:r w:rsidRPr="00DA5958">
        <w:rPr>
          <w:rFonts w:ascii="Arial" w:hAnsi="Arial" w:cs="Arial"/>
          <w:sz w:val="24"/>
          <w:szCs w:val="24"/>
        </w:rPr>
        <w:t>лификации или административного приостановления</w:t>
      </w:r>
      <w:proofErr w:type="gramEnd"/>
      <w:r w:rsidRPr="00DA5958">
        <w:rPr>
          <w:rFonts w:ascii="Arial" w:hAnsi="Arial" w:cs="Arial"/>
          <w:sz w:val="24"/>
          <w:szCs w:val="24"/>
        </w:rPr>
        <w:t xml:space="preserve"> деятельности либо принято реш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>ние о приостановлении и (или) аннулировании лицензии, выданной в соответствии с Ф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 xml:space="preserve">деральным </w:t>
      </w:r>
      <w:hyperlink r:id="rId11" w:history="1">
        <w:r w:rsidRPr="00DA5958">
          <w:rPr>
            <w:rFonts w:ascii="Arial" w:hAnsi="Arial" w:cs="Arial"/>
            <w:sz w:val="24"/>
            <w:szCs w:val="24"/>
          </w:rPr>
          <w:t>законом</w:t>
        </w:r>
      </w:hyperlink>
      <w:r w:rsidRPr="00DA5958">
        <w:rPr>
          <w:rFonts w:ascii="Arial" w:hAnsi="Arial" w:cs="Arial"/>
          <w:sz w:val="24"/>
          <w:szCs w:val="24"/>
        </w:rPr>
        <w:t xml:space="preserve"> от 4 мая 2011 года № 99-ФЗ «О лицензировании отдельных видов деятельности», и </w:t>
      </w:r>
      <w:proofErr w:type="gramStart"/>
      <w:r w:rsidRPr="00DA5958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DA5958">
        <w:rPr>
          <w:rFonts w:ascii="Arial" w:hAnsi="Arial" w:cs="Arial"/>
          <w:sz w:val="24"/>
          <w:szCs w:val="24"/>
        </w:rPr>
        <w:t xml:space="preserve"> проведения проверки, по результатам которой вын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>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</w:t>
      </w:r>
      <w:r w:rsidRPr="00DA5958">
        <w:rPr>
          <w:rFonts w:ascii="Arial" w:hAnsi="Arial" w:cs="Arial"/>
          <w:sz w:val="24"/>
          <w:szCs w:val="24"/>
        </w:rPr>
        <w:t>т</w:t>
      </w:r>
      <w:r w:rsidRPr="00DA5958">
        <w:rPr>
          <w:rFonts w:ascii="Arial" w:hAnsi="Arial" w:cs="Arial"/>
          <w:sz w:val="24"/>
          <w:szCs w:val="24"/>
        </w:rPr>
        <w:t xml:space="preserve">ренных </w:t>
      </w:r>
      <w:hyperlink r:id="rId12" w:history="1">
        <w:r w:rsidRPr="00DA5958">
          <w:rPr>
            <w:rFonts w:ascii="Arial" w:hAnsi="Arial" w:cs="Arial"/>
            <w:sz w:val="24"/>
            <w:szCs w:val="24"/>
          </w:rPr>
          <w:t>частью 4 статьи 9</w:t>
        </w:r>
      </w:hyperlink>
      <w:r w:rsidRPr="00DA5958">
        <w:rPr>
          <w:rFonts w:ascii="Arial" w:hAnsi="Arial" w:cs="Arial"/>
          <w:sz w:val="24"/>
          <w:szCs w:val="24"/>
        </w:rPr>
        <w:t xml:space="preserve"> Федерального закона от 26.12.2008г. № 294-ФЗ; приводится информация об указа</w:t>
      </w:r>
      <w:r w:rsidRPr="00DA5958">
        <w:rPr>
          <w:rFonts w:ascii="Arial" w:hAnsi="Arial" w:cs="Arial"/>
          <w:sz w:val="24"/>
          <w:szCs w:val="24"/>
        </w:rPr>
        <w:t>н</w:t>
      </w:r>
      <w:r w:rsidRPr="00DA5958">
        <w:rPr>
          <w:rFonts w:ascii="Arial" w:hAnsi="Arial" w:cs="Arial"/>
          <w:sz w:val="24"/>
          <w:szCs w:val="24"/>
        </w:rPr>
        <w:t>ном постановлении или решении, дате их вступления в законную силу и дате окончания проведения проверки, по результатам которой вынесено такое п</w:t>
      </w:r>
      <w:r w:rsidRPr="00DA5958">
        <w:rPr>
          <w:rFonts w:ascii="Arial" w:hAnsi="Arial" w:cs="Arial"/>
          <w:sz w:val="24"/>
          <w:szCs w:val="24"/>
        </w:rPr>
        <w:t>о</w:t>
      </w:r>
      <w:r w:rsidRPr="00DA5958">
        <w:rPr>
          <w:rFonts w:ascii="Arial" w:hAnsi="Arial" w:cs="Arial"/>
          <w:sz w:val="24"/>
          <w:szCs w:val="24"/>
        </w:rPr>
        <w:t>становление либо принято такое решение;</w:t>
      </w:r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4) плановых проверок, проводимых по лицензируемым видам деятельности в о</w:t>
      </w:r>
      <w:r w:rsidRPr="00DA5958">
        <w:rPr>
          <w:rFonts w:ascii="Arial" w:hAnsi="Arial" w:cs="Arial"/>
          <w:sz w:val="24"/>
          <w:szCs w:val="24"/>
        </w:rPr>
        <w:t>т</w:t>
      </w:r>
      <w:r w:rsidRPr="00DA5958">
        <w:rPr>
          <w:rFonts w:ascii="Arial" w:hAnsi="Arial" w:cs="Arial"/>
          <w:sz w:val="24"/>
          <w:szCs w:val="24"/>
        </w:rPr>
        <w:t>ношении осуществляющих их юридических лиц, индивидуальных предприн</w:t>
      </w:r>
      <w:r w:rsidRPr="00DA5958">
        <w:rPr>
          <w:rFonts w:ascii="Arial" w:hAnsi="Arial" w:cs="Arial"/>
          <w:sz w:val="24"/>
          <w:szCs w:val="24"/>
        </w:rPr>
        <w:t>и</w:t>
      </w:r>
      <w:r w:rsidRPr="00DA5958">
        <w:rPr>
          <w:rFonts w:ascii="Arial" w:hAnsi="Arial" w:cs="Arial"/>
          <w:sz w:val="24"/>
          <w:szCs w:val="24"/>
        </w:rPr>
        <w:t>мателей;</w:t>
      </w:r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5) плановых проверок, проводимых в рамках:</w:t>
      </w:r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б) федерального государственного </w:t>
      </w:r>
      <w:proofErr w:type="gramStart"/>
      <w:r w:rsidRPr="00DA5958">
        <w:rPr>
          <w:rFonts w:ascii="Arial" w:hAnsi="Arial" w:cs="Arial"/>
          <w:sz w:val="24"/>
          <w:szCs w:val="24"/>
        </w:rPr>
        <w:t>контроля за</w:t>
      </w:r>
      <w:proofErr w:type="gramEnd"/>
      <w:r w:rsidRPr="00DA5958">
        <w:rPr>
          <w:rFonts w:ascii="Arial" w:hAnsi="Arial" w:cs="Arial"/>
          <w:sz w:val="24"/>
          <w:szCs w:val="24"/>
        </w:rPr>
        <w:t xml:space="preserve"> обеспечением защиты госуда</w:t>
      </w:r>
      <w:r w:rsidRPr="00DA5958">
        <w:rPr>
          <w:rFonts w:ascii="Arial" w:hAnsi="Arial" w:cs="Arial"/>
          <w:sz w:val="24"/>
          <w:szCs w:val="24"/>
        </w:rPr>
        <w:t>р</w:t>
      </w:r>
      <w:r w:rsidRPr="00DA5958">
        <w:rPr>
          <w:rFonts w:ascii="Arial" w:hAnsi="Arial" w:cs="Arial"/>
          <w:sz w:val="24"/>
          <w:szCs w:val="24"/>
        </w:rPr>
        <w:t xml:space="preserve">ственной </w:t>
      </w:r>
      <w:hyperlink r:id="rId13" w:history="1">
        <w:r w:rsidRPr="00DA5958">
          <w:rPr>
            <w:rFonts w:ascii="Arial" w:hAnsi="Arial" w:cs="Arial"/>
            <w:sz w:val="24"/>
            <w:szCs w:val="24"/>
          </w:rPr>
          <w:t>тайны</w:t>
        </w:r>
      </w:hyperlink>
      <w:r w:rsidRPr="00DA5958">
        <w:rPr>
          <w:rFonts w:ascii="Arial" w:hAnsi="Arial" w:cs="Arial"/>
          <w:sz w:val="24"/>
          <w:szCs w:val="24"/>
        </w:rPr>
        <w:t>;</w:t>
      </w:r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в) внешнего контроля качества работы аудиторских организаций, определенных Федеральным </w:t>
      </w:r>
      <w:hyperlink r:id="rId14" w:history="1">
        <w:r w:rsidRPr="00DA5958">
          <w:rPr>
            <w:rFonts w:ascii="Arial" w:hAnsi="Arial" w:cs="Arial"/>
            <w:sz w:val="24"/>
            <w:szCs w:val="24"/>
          </w:rPr>
          <w:t>законом</w:t>
        </w:r>
      </w:hyperlink>
      <w:r w:rsidRPr="00DA5958">
        <w:rPr>
          <w:rFonts w:ascii="Arial" w:hAnsi="Arial" w:cs="Arial"/>
          <w:sz w:val="24"/>
          <w:szCs w:val="24"/>
        </w:rPr>
        <w:t xml:space="preserve"> от 30 декабря 2008 года № 307-ФЗ «Об аудиторской деятельн</w:t>
      </w:r>
      <w:r w:rsidRPr="00DA5958">
        <w:rPr>
          <w:rFonts w:ascii="Arial" w:hAnsi="Arial" w:cs="Arial"/>
          <w:sz w:val="24"/>
          <w:szCs w:val="24"/>
        </w:rPr>
        <w:t>о</w:t>
      </w:r>
      <w:r w:rsidRPr="00DA5958">
        <w:rPr>
          <w:rFonts w:ascii="Arial" w:hAnsi="Arial" w:cs="Arial"/>
          <w:sz w:val="24"/>
          <w:szCs w:val="24"/>
        </w:rPr>
        <w:t>сти»;</w:t>
      </w:r>
    </w:p>
    <w:p w:rsidR="00730B87" w:rsidRPr="00DA5958" w:rsidRDefault="00730B87" w:rsidP="00DA5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г) федерального государственного надзора в области использования атомной эне</w:t>
      </w:r>
      <w:r w:rsidRPr="00DA5958">
        <w:rPr>
          <w:rFonts w:ascii="Arial" w:hAnsi="Arial" w:cs="Arial"/>
          <w:sz w:val="24"/>
          <w:szCs w:val="24"/>
        </w:rPr>
        <w:t>р</w:t>
      </w:r>
      <w:r w:rsidRPr="00DA5958">
        <w:rPr>
          <w:rFonts w:ascii="Arial" w:hAnsi="Arial" w:cs="Arial"/>
          <w:sz w:val="24"/>
          <w:szCs w:val="24"/>
        </w:rPr>
        <w:t>гии;</w:t>
      </w:r>
    </w:p>
    <w:p w:rsidR="00730B87" w:rsidRPr="00DA5958" w:rsidRDefault="00730B87" w:rsidP="00DA595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д) федерального государственного пробирного надзора</w:t>
      </w:r>
      <w:proofErr w:type="gramStart"/>
      <w:r w:rsidRPr="00DA5958">
        <w:rPr>
          <w:rFonts w:ascii="Arial" w:hAnsi="Arial" w:cs="Arial"/>
          <w:sz w:val="24"/>
          <w:szCs w:val="24"/>
        </w:rPr>
        <w:t>.».</w:t>
      </w:r>
      <w:proofErr w:type="gramEnd"/>
    </w:p>
    <w:p w:rsidR="00730B87" w:rsidRPr="00DA5958" w:rsidRDefault="00730B87" w:rsidP="00DA595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>1.2. Приложение 1 «</w:t>
      </w:r>
      <w:r w:rsidRPr="00DA5958">
        <w:rPr>
          <w:rFonts w:ascii="Arial" w:eastAsia="Times New Roman" w:hAnsi="Arial" w:cs="Arial"/>
          <w:bCs/>
          <w:sz w:val="24"/>
          <w:szCs w:val="24"/>
        </w:rPr>
        <w:t>Перечень должностных лиц органа муниципального ж</w:t>
      </w:r>
      <w:r w:rsidRPr="00DA5958">
        <w:rPr>
          <w:rFonts w:ascii="Arial" w:eastAsia="Times New Roman" w:hAnsi="Arial" w:cs="Arial"/>
          <w:bCs/>
          <w:sz w:val="24"/>
          <w:szCs w:val="24"/>
        </w:rPr>
        <w:t>и</w:t>
      </w:r>
      <w:r w:rsidRPr="00DA5958">
        <w:rPr>
          <w:rFonts w:ascii="Arial" w:eastAsia="Times New Roman" w:hAnsi="Arial" w:cs="Arial"/>
          <w:bCs/>
          <w:sz w:val="24"/>
          <w:szCs w:val="24"/>
        </w:rPr>
        <w:t>лищного контроля, являющихся муниципальными жилищными инспекторами» А</w:t>
      </w:r>
      <w:r w:rsidRPr="00DA5958">
        <w:rPr>
          <w:rFonts w:ascii="Arial" w:eastAsia="Times New Roman" w:hAnsi="Arial" w:cs="Arial"/>
          <w:bCs/>
          <w:sz w:val="24"/>
          <w:szCs w:val="24"/>
        </w:rPr>
        <w:t>д</w:t>
      </w:r>
      <w:r w:rsidRPr="00DA5958">
        <w:rPr>
          <w:rFonts w:ascii="Arial" w:eastAsia="Times New Roman" w:hAnsi="Arial" w:cs="Arial"/>
          <w:bCs/>
          <w:sz w:val="24"/>
          <w:szCs w:val="24"/>
        </w:rPr>
        <w:t>министративного регламента изложить в редакции согласно приложению к настоящему постановл</w:t>
      </w:r>
      <w:r w:rsidRPr="00DA5958">
        <w:rPr>
          <w:rFonts w:ascii="Arial" w:eastAsia="Times New Roman" w:hAnsi="Arial" w:cs="Arial"/>
          <w:bCs/>
          <w:sz w:val="24"/>
          <w:szCs w:val="24"/>
        </w:rPr>
        <w:t>е</w:t>
      </w:r>
      <w:r w:rsidRPr="00DA5958">
        <w:rPr>
          <w:rFonts w:ascii="Arial" w:eastAsia="Times New Roman" w:hAnsi="Arial" w:cs="Arial"/>
          <w:bCs/>
          <w:sz w:val="24"/>
          <w:szCs w:val="24"/>
        </w:rPr>
        <w:t>нию.</w:t>
      </w:r>
    </w:p>
    <w:p w:rsidR="00730B87" w:rsidRPr="00DA5958" w:rsidRDefault="00730B87" w:rsidP="00DA5958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5958">
        <w:rPr>
          <w:rFonts w:ascii="Arial" w:hAnsi="Arial" w:cs="Arial"/>
          <w:sz w:val="24"/>
          <w:szCs w:val="24"/>
        </w:rPr>
        <w:t>МКУ «Центр обслуживания» городского округа Кашира (Комиссаров А.А.) опу</w:t>
      </w:r>
      <w:r w:rsidRPr="00DA5958">
        <w:rPr>
          <w:rFonts w:ascii="Arial" w:hAnsi="Arial" w:cs="Arial"/>
          <w:sz w:val="24"/>
          <w:szCs w:val="24"/>
        </w:rPr>
        <w:t>б</w:t>
      </w:r>
      <w:r w:rsidRPr="00DA5958">
        <w:rPr>
          <w:rFonts w:ascii="Arial" w:hAnsi="Arial" w:cs="Arial"/>
          <w:sz w:val="24"/>
          <w:szCs w:val="24"/>
        </w:rPr>
        <w:t>ликовать настоящее постановления в газете «Вести Каширского рай</w:t>
      </w:r>
      <w:r w:rsidRPr="00DA5958">
        <w:rPr>
          <w:rFonts w:ascii="Arial" w:hAnsi="Arial" w:cs="Arial"/>
          <w:sz w:val="24"/>
          <w:szCs w:val="24"/>
        </w:rPr>
        <w:t>о</w:t>
      </w:r>
      <w:r w:rsidRPr="00DA5958">
        <w:rPr>
          <w:rFonts w:ascii="Arial" w:hAnsi="Arial" w:cs="Arial"/>
          <w:sz w:val="24"/>
          <w:szCs w:val="24"/>
        </w:rPr>
        <w:t>на» и разместить на официальном сайте Администрации городского округа Каш</w:t>
      </w:r>
      <w:r w:rsidRPr="00DA5958">
        <w:rPr>
          <w:rFonts w:ascii="Arial" w:hAnsi="Arial" w:cs="Arial"/>
          <w:sz w:val="24"/>
          <w:szCs w:val="24"/>
        </w:rPr>
        <w:t>и</w:t>
      </w:r>
      <w:r w:rsidRPr="00DA5958">
        <w:rPr>
          <w:rFonts w:ascii="Arial" w:hAnsi="Arial" w:cs="Arial"/>
          <w:sz w:val="24"/>
          <w:szCs w:val="24"/>
        </w:rPr>
        <w:t>ра в информационно-телекоммуникационной сети «Интернет», в федеральной государственной информацио</w:t>
      </w:r>
      <w:r w:rsidRPr="00DA5958">
        <w:rPr>
          <w:rFonts w:ascii="Arial" w:hAnsi="Arial" w:cs="Arial"/>
          <w:sz w:val="24"/>
          <w:szCs w:val="24"/>
        </w:rPr>
        <w:t>н</w:t>
      </w:r>
      <w:r w:rsidRPr="00DA5958">
        <w:rPr>
          <w:rFonts w:ascii="Arial" w:hAnsi="Arial" w:cs="Arial"/>
          <w:sz w:val="24"/>
          <w:szCs w:val="24"/>
        </w:rPr>
        <w:t>ной системе «Единый портал  государственных и муниципальных услуг (функций)», в го</w:t>
      </w:r>
      <w:r w:rsidRPr="00DA5958">
        <w:rPr>
          <w:rFonts w:ascii="Arial" w:hAnsi="Arial" w:cs="Arial"/>
          <w:sz w:val="24"/>
          <w:szCs w:val="24"/>
        </w:rPr>
        <w:t>с</w:t>
      </w:r>
      <w:r w:rsidRPr="00DA5958">
        <w:rPr>
          <w:rFonts w:ascii="Arial" w:hAnsi="Arial" w:cs="Arial"/>
          <w:sz w:val="24"/>
          <w:szCs w:val="24"/>
        </w:rPr>
        <w:t>ударственной информационной системе Московской области «Единый портал госуда</w:t>
      </w:r>
      <w:r w:rsidRPr="00DA5958">
        <w:rPr>
          <w:rFonts w:ascii="Arial" w:hAnsi="Arial" w:cs="Arial"/>
          <w:sz w:val="24"/>
          <w:szCs w:val="24"/>
        </w:rPr>
        <w:t>р</w:t>
      </w:r>
      <w:r w:rsidRPr="00DA5958">
        <w:rPr>
          <w:rFonts w:ascii="Arial" w:hAnsi="Arial" w:cs="Arial"/>
          <w:sz w:val="24"/>
          <w:szCs w:val="24"/>
        </w:rPr>
        <w:t>ственных и муниципальных услуг (функций) Московской области».</w:t>
      </w:r>
      <w:proofErr w:type="gramEnd"/>
    </w:p>
    <w:p w:rsidR="00435258" w:rsidRPr="00DA5958" w:rsidRDefault="00435258" w:rsidP="00DA5958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Настоящее </w:t>
      </w:r>
      <w:r w:rsidR="007B638C" w:rsidRPr="00DA5958">
        <w:rPr>
          <w:rFonts w:ascii="Arial" w:hAnsi="Arial" w:cs="Arial"/>
          <w:sz w:val="24"/>
          <w:szCs w:val="24"/>
        </w:rPr>
        <w:t>постановление</w:t>
      </w:r>
      <w:r w:rsidRPr="00DA5958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</w:t>
      </w:r>
      <w:r w:rsidRPr="00DA5958">
        <w:rPr>
          <w:rFonts w:ascii="Arial" w:hAnsi="Arial" w:cs="Arial"/>
          <w:sz w:val="24"/>
          <w:szCs w:val="24"/>
        </w:rPr>
        <w:t>а</w:t>
      </w:r>
      <w:r w:rsidRPr="00DA5958">
        <w:rPr>
          <w:rFonts w:ascii="Arial" w:hAnsi="Arial" w:cs="Arial"/>
          <w:sz w:val="24"/>
          <w:szCs w:val="24"/>
        </w:rPr>
        <w:t>ния.</w:t>
      </w:r>
    </w:p>
    <w:p w:rsidR="00435258" w:rsidRPr="00DA5958" w:rsidRDefault="00435258" w:rsidP="00DA5958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59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5958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</w:t>
      </w:r>
      <w:r w:rsidRPr="00DA5958">
        <w:rPr>
          <w:rFonts w:ascii="Arial" w:hAnsi="Arial" w:cs="Arial"/>
          <w:sz w:val="24"/>
          <w:szCs w:val="24"/>
        </w:rPr>
        <w:t>а</w:t>
      </w:r>
      <w:r w:rsidRPr="00DA5958">
        <w:rPr>
          <w:rFonts w:ascii="Arial" w:hAnsi="Arial" w:cs="Arial"/>
          <w:sz w:val="24"/>
          <w:szCs w:val="24"/>
        </w:rPr>
        <w:t>местителя Главы админис</w:t>
      </w:r>
      <w:r w:rsidR="00B7030D" w:rsidRPr="00DA5958">
        <w:rPr>
          <w:rFonts w:ascii="Arial" w:hAnsi="Arial" w:cs="Arial"/>
          <w:sz w:val="24"/>
          <w:szCs w:val="24"/>
        </w:rPr>
        <w:t xml:space="preserve">трации городского округа Кашира </w:t>
      </w:r>
      <w:r w:rsidRPr="00DA5958">
        <w:rPr>
          <w:rFonts w:ascii="Arial" w:hAnsi="Arial" w:cs="Arial"/>
          <w:sz w:val="24"/>
          <w:szCs w:val="24"/>
        </w:rPr>
        <w:t>Е.В.</w:t>
      </w:r>
      <w:r w:rsidR="00B7030D" w:rsidRPr="00DA5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58">
        <w:rPr>
          <w:rFonts w:ascii="Arial" w:hAnsi="Arial" w:cs="Arial"/>
          <w:sz w:val="24"/>
          <w:szCs w:val="24"/>
        </w:rPr>
        <w:t>Акулич</w:t>
      </w:r>
      <w:r w:rsidRPr="00DA5958">
        <w:rPr>
          <w:rFonts w:ascii="Arial" w:hAnsi="Arial" w:cs="Arial"/>
          <w:sz w:val="24"/>
          <w:szCs w:val="24"/>
        </w:rPr>
        <w:t>е</w:t>
      </w:r>
      <w:r w:rsidRPr="00DA5958">
        <w:rPr>
          <w:rFonts w:ascii="Arial" w:hAnsi="Arial" w:cs="Arial"/>
          <w:sz w:val="24"/>
          <w:szCs w:val="24"/>
        </w:rPr>
        <w:t>ва</w:t>
      </w:r>
      <w:proofErr w:type="spellEnd"/>
      <w:r w:rsidRPr="00DA5958">
        <w:rPr>
          <w:rFonts w:ascii="Arial" w:hAnsi="Arial" w:cs="Arial"/>
          <w:sz w:val="24"/>
          <w:szCs w:val="24"/>
        </w:rPr>
        <w:t>.</w:t>
      </w:r>
    </w:p>
    <w:p w:rsidR="00B7030D" w:rsidRDefault="00B7030D" w:rsidP="00DA595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5958" w:rsidRDefault="00DA5958" w:rsidP="00DA595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DA5958" w:rsidRPr="00DA5958" w:rsidRDefault="00DA5958" w:rsidP="00DA5958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7030D" w:rsidRPr="00DA5958" w:rsidRDefault="00B7030D" w:rsidP="00DA5958">
      <w:pPr>
        <w:spacing w:after="0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t xml:space="preserve">Глава городского округа Кашира                           </w:t>
      </w:r>
      <w:r w:rsidR="00C96129" w:rsidRPr="00DA5958">
        <w:rPr>
          <w:rFonts w:ascii="Arial" w:hAnsi="Arial" w:cs="Arial"/>
          <w:sz w:val="24"/>
          <w:szCs w:val="24"/>
        </w:rPr>
        <w:t xml:space="preserve">     </w:t>
      </w:r>
      <w:r w:rsidRPr="00DA5958">
        <w:rPr>
          <w:rFonts w:ascii="Arial" w:hAnsi="Arial" w:cs="Arial"/>
          <w:sz w:val="24"/>
          <w:szCs w:val="24"/>
        </w:rPr>
        <w:t xml:space="preserve">                                       А.П.</w:t>
      </w:r>
      <w:r w:rsidR="007B638C" w:rsidRPr="00DA59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5958">
        <w:rPr>
          <w:rFonts w:ascii="Arial" w:hAnsi="Arial" w:cs="Arial"/>
          <w:sz w:val="24"/>
          <w:szCs w:val="24"/>
        </w:rPr>
        <w:t>Спасский</w:t>
      </w:r>
      <w:proofErr w:type="gramEnd"/>
    </w:p>
    <w:p w:rsidR="009A1B03" w:rsidRPr="00DA5958" w:rsidRDefault="009A1B03" w:rsidP="00DA5958">
      <w:pPr>
        <w:spacing w:after="0"/>
        <w:rPr>
          <w:rFonts w:ascii="Arial" w:hAnsi="Arial" w:cs="Arial"/>
          <w:sz w:val="24"/>
          <w:szCs w:val="24"/>
        </w:rPr>
      </w:pPr>
      <w:r w:rsidRPr="00DA5958">
        <w:rPr>
          <w:rFonts w:ascii="Arial" w:hAnsi="Arial" w:cs="Arial"/>
          <w:sz w:val="24"/>
          <w:szCs w:val="24"/>
        </w:rPr>
        <w:br w:type="page"/>
      </w:r>
    </w:p>
    <w:p w:rsidR="009A1B03" w:rsidRPr="00DA5958" w:rsidRDefault="009A1B03" w:rsidP="00DA5958">
      <w:pPr>
        <w:spacing w:after="0"/>
        <w:rPr>
          <w:rFonts w:ascii="Arial" w:hAnsi="Arial" w:cs="Arial"/>
          <w:sz w:val="24"/>
          <w:szCs w:val="24"/>
        </w:rPr>
      </w:pPr>
    </w:p>
    <w:p w:rsidR="00730B87" w:rsidRPr="00DA5958" w:rsidRDefault="00730B87" w:rsidP="00DA595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20"/>
        <w:gridCol w:w="4742"/>
      </w:tblGrid>
      <w:tr w:rsidR="00DA5958" w:rsidRPr="00DA5958" w:rsidTr="00AB5884">
        <w:tc>
          <w:tcPr>
            <w:tcW w:w="4720" w:type="dxa"/>
          </w:tcPr>
          <w:p w:rsidR="00730B87" w:rsidRPr="00DA5958" w:rsidRDefault="00730B87" w:rsidP="00DA59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4742" w:type="dxa"/>
          </w:tcPr>
          <w:p w:rsidR="00730B87" w:rsidRPr="00DA5958" w:rsidRDefault="00730B87" w:rsidP="001F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Приложение к постановлению админ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страции городского округа Кашира </w:t>
            </w:r>
          </w:p>
          <w:p w:rsidR="008A6E18" w:rsidRPr="00DA5958" w:rsidRDefault="008A6E18" w:rsidP="001F328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5958">
              <w:rPr>
                <w:rFonts w:ascii="Arial" w:hAnsi="Arial" w:cs="Arial"/>
                <w:sz w:val="24"/>
                <w:szCs w:val="24"/>
              </w:rPr>
              <w:t>от 30.10.2019г. № 3223-па</w:t>
            </w:r>
          </w:p>
          <w:p w:rsidR="008A6E18" w:rsidRPr="00DA5958" w:rsidRDefault="008A6E18" w:rsidP="001F328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30B87" w:rsidRPr="00DA5958" w:rsidRDefault="00730B87" w:rsidP="001F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Приложение №1</w:t>
            </w:r>
          </w:p>
          <w:p w:rsidR="00730B87" w:rsidRPr="00DA5958" w:rsidRDefault="00730B87" w:rsidP="001F32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к Административному регламенту </w:t>
            </w:r>
          </w:p>
          <w:p w:rsidR="00730B87" w:rsidRPr="00DA5958" w:rsidRDefault="00730B87" w:rsidP="001F32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исполнения муниципальной функции</w:t>
            </w:r>
          </w:p>
          <w:p w:rsidR="00730B87" w:rsidRPr="00DA5958" w:rsidRDefault="00730B87" w:rsidP="001F32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«Осуществление </w:t>
            </w:r>
            <w:proofErr w:type="gram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муниципального</w:t>
            </w:r>
            <w:proofErr w:type="gram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30B87" w:rsidRPr="00DA5958" w:rsidRDefault="00730B87" w:rsidP="001F328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жилищного контроля на территории </w:t>
            </w:r>
          </w:p>
          <w:p w:rsidR="00730B87" w:rsidRPr="00DA5958" w:rsidRDefault="00730B87" w:rsidP="001F3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городского округа Кашира»</w:t>
            </w:r>
          </w:p>
        </w:tc>
      </w:tr>
    </w:tbl>
    <w:p w:rsidR="00730B87" w:rsidRPr="00DA5958" w:rsidRDefault="00730B87" w:rsidP="00DA59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30B87" w:rsidRPr="00DA5958" w:rsidRDefault="00730B87" w:rsidP="00DA59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DA5958">
        <w:rPr>
          <w:rFonts w:ascii="Arial" w:eastAsia="Times New Roman" w:hAnsi="Arial" w:cs="Arial"/>
          <w:bCs/>
          <w:sz w:val="24"/>
          <w:szCs w:val="24"/>
        </w:rPr>
        <w:t xml:space="preserve">Перечень должностных лиц органа муниципального жилищного контроля, </w:t>
      </w:r>
    </w:p>
    <w:p w:rsidR="00730B87" w:rsidRPr="00DA5958" w:rsidRDefault="00730B87" w:rsidP="00DA59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DA5958">
        <w:rPr>
          <w:rFonts w:ascii="Arial" w:eastAsia="Times New Roman" w:hAnsi="Arial" w:cs="Arial"/>
          <w:bCs/>
          <w:sz w:val="24"/>
          <w:szCs w:val="24"/>
        </w:rPr>
        <w:t>являющихся</w:t>
      </w:r>
      <w:proofErr w:type="gramEnd"/>
      <w:r w:rsidRPr="00DA5958">
        <w:rPr>
          <w:rFonts w:ascii="Arial" w:eastAsia="Times New Roman" w:hAnsi="Arial" w:cs="Arial"/>
          <w:bCs/>
          <w:sz w:val="24"/>
          <w:szCs w:val="24"/>
        </w:rPr>
        <w:t xml:space="preserve"> муниципальными жилищными инспекторами</w:t>
      </w:r>
    </w:p>
    <w:p w:rsidR="00730B87" w:rsidRPr="00DA5958" w:rsidRDefault="00730B87" w:rsidP="00DA595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779"/>
        <w:gridCol w:w="5865"/>
      </w:tblGrid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81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Ф.И.О.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</w:tr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Акуличев</w:t>
            </w:r>
            <w:proofErr w:type="spell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Евгений Валерь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вич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 городск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го округа Кашира Главы администрации г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родского округа К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шира</w:t>
            </w:r>
          </w:p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- главный муниципальный жилищный инспе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тор</w:t>
            </w:r>
          </w:p>
        </w:tc>
      </w:tr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Лобачева Елена Сергеевна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ЖКХ, топлива и энергет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ки администрации городского округа Кашира - заместитель главного муниципального жилищн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го инспектора</w:t>
            </w:r>
          </w:p>
        </w:tc>
      </w:tr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Кузнецова Марина Сергее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</w:tc>
        <w:tc>
          <w:tcPr>
            <w:tcW w:w="2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Начальник Территориального отдела админ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страции городского округа Кашира</w:t>
            </w:r>
          </w:p>
        </w:tc>
      </w:tr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Вахрушев Сергей Леонид</w:t>
            </w:r>
            <w:r w:rsidRPr="00DA595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</w:t>
            </w:r>
            <w:r w:rsidRPr="00DA595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вич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Территориального управления - начальник отдела Ожерелье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ский администрации городского округа Кашира – з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меститель главного муниципального жилищного 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спектора</w:t>
            </w:r>
          </w:p>
        </w:tc>
      </w:tr>
      <w:tr w:rsidR="00DA5958" w:rsidRPr="00DA5958" w:rsidTr="001F3286">
        <w:trPr>
          <w:trHeight w:val="1034"/>
        </w:trPr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Степнова Раиса</w:t>
            </w:r>
            <w:r w:rsidR="00606128"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начальника Территориального управления - начальник отдела </w:t>
            </w:r>
            <w:proofErr w:type="spell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Базаровский</w:t>
            </w:r>
            <w:proofErr w:type="spell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 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министрации городского округа Кашира – зам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ститель главного муниципального жилищного 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спектора</w:t>
            </w:r>
          </w:p>
        </w:tc>
      </w:tr>
      <w:tr w:rsidR="00DA5958" w:rsidRPr="00DA5958" w:rsidTr="001F3286">
        <w:trPr>
          <w:trHeight w:val="1034"/>
        </w:trPr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Митина Ольга Ивановна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начальника Территориального управления - начальник отдела </w:t>
            </w:r>
            <w:proofErr w:type="spell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Колтовский</w:t>
            </w:r>
            <w:proofErr w:type="spell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 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министрации городского округа Кашира – зам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ститель главного муниципального жилищного 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спектора</w:t>
            </w:r>
          </w:p>
        </w:tc>
      </w:tr>
      <w:tr w:rsidR="00DA5958" w:rsidRPr="00DA5958" w:rsidTr="001F3286">
        <w:trPr>
          <w:trHeight w:val="698"/>
        </w:trPr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Ефремов Андрей Владимир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вич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Территориального управления - начальник отдела Знаменский  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министрации городского округа Кашира – зам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ститель главного муниципального жилищного 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спектора</w:t>
            </w:r>
          </w:p>
        </w:tc>
      </w:tr>
      <w:tr w:rsidR="00DA5958" w:rsidRPr="00DA5958" w:rsidTr="001F3286">
        <w:trPr>
          <w:trHeight w:val="1034"/>
        </w:trPr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Степанкова</w:t>
            </w:r>
            <w:proofErr w:type="spell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Антонина Васил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евна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начальника Территориального управления - начальник отдела </w:t>
            </w:r>
            <w:proofErr w:type="spell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Топкановский</w:t>
            </w:r>
            <w:proofErr w:type="spell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 администрации городского округа Кашира – з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меститель главного муниципального жилищного 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спектора</w:t>
            </w:r>
          </w:p>
        </w:tc>
      </w:tr>
      <w:tr w:rsidR="00DA5958" w:rsidRPr="00DA5958" w:rsidTr="001F3286">
        <w:trPr>
          <w:trHeight w:val="1034"/>
        </w:trPr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Давыдов Андрей Никола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вич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начальника Территориального управления - начальник отдела </w:t>
            </w:r>
            <w:proofErr w:type="spell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Домнинский</w:t>
            </w:r>
            <w:proofErr w:type="spell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 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министрации городского округа Кашира – зам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ститель главного муниципального жилищного 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спектора</w:t>
            </w:r>
          </w:p>
        </w:tc>
      </w:tr>
      <w:tr w:rsidR="00DA5958" w:rsidRPr="00DA5958" w:rsidTr="001F3286">
        <w:trPr>
          <w:trHeight w:val="732"/>
        </w:trPr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Нестерова Светлана Владим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ровна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Начальник отдела жилищного хозяйства админ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страции городского округа Кашира -  муниц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пальный ж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лищный инспектор</w:t>
            </w:r>
          </w:p>
        </w:tc>
      </w:tr>
      <w:tr w:rsidR="00DA5958" w:rsidRPr="00DA5958" w:rsidTr="001F3286">
        <w:trPr>
          <w:trHeight w:val="640"/>
        </w:trPr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Попова Юлия Александро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Главный аналитик отдела жилищного хозя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ства администрации городского округа Кашира – м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ниципал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ный жилищный инспектор</w:t>
            </w:r>
          </w:p>
        </w:tc>
      </w:tr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13" w:type="pct"/>
          </w:tcPr>
          <w:p w:rsidR="00730B87" w:rsidRPr="00DA5958" w:rsidRDefault="00A46EDC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Кузнецова Ирина Георгие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Главный аналитик отдела жилищного хозя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ства администрации городского округа Кашира - мун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ципал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ный жилищный инспектор</w:t>
            </w:r>
          </w:p>
        </w:tc>
      </w:tr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46EDC" w:rsidRPr="00DA595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Юрченко Дмитрий Игоревич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Начальник отдела архитектуры администр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ции городского округа Кашира - муниципальный ж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лищный инспектор</w:t>
            </w:r>
          </w:p>
        </w:tc>
      </w:tr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46EDC" w:rsidRPr="00DA595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FD7F68" w:rsidRPr="00DA595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стратьева</w:t>
            </w:r>
            <w:proofErr w:type="spellEnd"/>
            <w:r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Татьяна Алекса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дровна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Начальник отдела по управлению жилищным фондом Комитета по управлению имущ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ством администрации городского округа Кашира - мун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ципальный жили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ный инспектор</w:t>
            </w:r>
          </w:p>
        </w:tc>
      </w:tr>
      <w:tr w:rsidR="00DA5958" w:rsidRPr="00DA5958" w:rsidTr="001F3286">
        <w:tc>
          <w:tcPr>
            <w:tcW w:w="373" w:type="pct"/>
          </w:tcPr>
          <w:p w:rsidR="00730B87" w:rsidRPr="00DA5958" w:rsidRDefault="00730B87" w:rsidP="00DA59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46EDC" w:rsidRPr="00DA595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13" w:type="pct"/>
          </w:tcPr>
          <w:p w:rsidR="00730B87" w:rsidRPr="00DA5958" w:rsidRDefault="00F979A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Барышева</w:t>
            </w:r>
            <w:r w:rsidR="00730B87" w:rsidRPr="00DA5958">
              <w:rPr>
                <w:rFonts w:ascii="Arial" w:eastAsia="Times New Roman" w:hAnsi="Arial" w:cs="Arial"/>
                <w:sz w:val="24"/>
                <w:szCs w:val="24"/>
              </w:rPr>
              <w:t xml:space="preserve"> Елена Владимиро</w:t>
            </w:r>
            <w:r w:rsidR="00730B87" w:rsidRPr="00DA5958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730B87" w:rsidRPr="00DA5958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</w:p>
        </w:tc>
        <w:tc>
          <w:tcPr>
            <w:tcW w:w="2813" w:type="pct"/>
          </w:tcPr>
          <w:p w:rsidR="00730B87" w:rsidRPr="00DA5958" w:rsidRDefault="00730B87" w:rsidP="00DA59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Главный аналитик отдела по управлению жили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щ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ным фондом Комитета по управлению имущ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ством администрации городского окр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га Кашира - муниципальный жилищный и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н</w:t>
            </w:r>
            <w:r w:rsidRPr="00DA5958">
              <w:rPr>
                <w:rFonts w:ascii="Arial" w:eastAsia="Times New Roman" w:hAnsi="Arial" w:cs="Arial"/>
                <w:sz w:val="24"/>
                <w:szCs w:val="24"/>
              </w:rPr>
              <w:t>спектор</w:t>
            </w:r>
          </w:p>
        </w:tc>
      </w:tr>
    </w:tbl>
    <w:p w:rsidR="000D43B7" w:rsidRPr="00DA5958" w:rsidRDefault="000D43B7" w:rsidP="00DA595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page5"/>
      <w:bookmarkStart w:id="1" w:name="_GoBack"/>
      <w:bookmarkEnd w:id="0"/>
      <w:bookmarkEnd w:id="1"/>
    </w:p>
    <w:sectPr w:rsidR="000D43B7" w:rsidRPr="00DA5958" w:rsidSect="00DA59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1D4AC0"/>
    <w:multiLevelType w:val="multilevel"/>
    <w:tmpl w:val="4B406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144843BF"/>
    <w:multiLevelType w:val="hybridMultilevel"/>
    <w:tmpl w:val="3FF4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B13"/>
    <w:multiLevelType w:val="multilevel"/>
    <w:tmpl w:val="2BA2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9B2367"/>
    <w:multiLevelType w:val="multilevel"/>
    <w:tmpl w:val="2BA2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9AD3616"/>
    <w:multiLevelType w:val="multilevel"/>
    <w:tmpl w:val="2F82F0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84"/>
    <w:rsid w:val="00011B10"/>
    <w:rsid w:val="000D43B7"/>
    <w:rsid w:val="0011027B"/>
    <w:rsid w:val="001F3286"/>
    <w:rsid w:val="00330EF3"/>
    <w:rsid w:val="00340DAB"/>
    <w:rsid w:val="00360D06"/>
    <w:rsid w:val="003C35C1"/>
    <w:rsid w:val="0040441F"/>
    <w:rsid w:val="00411253"/>
    <w:rsid w:val="00435258"/>
    <w:rsid w:val="004B110E"/>
    <w:rsid w:val="004F355E"/>
    <w:rsid w:val="0051227E"/>
    <w:rsid w:val="00603684"/>
    <w:rsid w:val="00606128"/>
    <w:rsid w:val="006A5B04"/>
    <w:rsid w:val="006B6306"/>
    <w:rsid w:val="006F7578"/>
    <w:rsid w:val="007218E7"/>
    <w:rsid w:val="00730B87"/>
    <w:rsid w:val="007972F1"/>
    <w:rsid w:val="007B2A99"/>
    <w:rsid w:val="007B638C"/>
    <w:rsid w:val="00804BDD"/>
    <w:rsid w:val="0083468F"/>
    <w:rsid w:val="008770EF"/>
    <w:rsid w:val="008957AD"/>
    <w:rsid w:val="008A6E18"/>
    <w:rsid w:val="008C0967"/>
    <w:rsid w:val="008E31DD"/>
    <w:rsid w:val="00953AF0"/>
    <w:rsid w:val="009A1B03"/>
    <w:rsid w:val="00A46EDC"/>
    <w:rsid w:val="00B43123"/>
    <w:rsid w:val="00B7030D"/>
    <w:rsid w:val="00BB40DF"/>
    <w:rsid w:val="00C50F7E"/>
    <w:rsid w:val="00C96129"/>
    <w:rsid w:val="00DA2108"/>
    <w:rsid w:val="00DA5958"/>
    <w:rsid w:val="00EA1D73"/>
    <w:rsid w:val="00F12BEF"/>
    <w:rsid w:val="00F62AE7"/>
    <w:rsid w:val="00F979A7"/>
    <w:rsid w:val="00FD7F68"/>
    <w:rsid w:val="00FE4D1E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04"/>
    <w:pPr>
      <w:ind w:left="720"/>
      <w:contextualSpacing/>
    </w:pPr>
  </w:style>
  <w:style w:type="paragraph" w:customStyle="1" w:styleId="13pt">
    <w:name w:val="Обычный + 13 pt"/>
    <w:aliases w:val="по ширине,Первая строка:  1,27 см"/>
    <w:basedOn w:val="a"/>
    <w:rsid w:val="00B7030D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Heading">
    <w:name w:val="Heading"/>
    <w:basedOn w:val="a"/>
    <w:next w:val="a4"/>
    <w:qFormat/>
    <w:rsid w:val="00C96129"/>
    <w:pPr>
      <w:spacing w:after="0" w:line="240" w:lineRule="auto"/>
      <w:jc w:val="center"/>
    </w:pPr>
    <w:rPr>
      <w:rFonts w:ascii="Arial" w:eastAsia="Times New Roman" w:hAnsi="Arial" w:cs="Arial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C961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6129"/>
  </w:style>
  <w:style w:type="paragraph" w:styleId="a6">
    <w:name w:val="Balloon Text"/>
    <w:basedOn w:val="a"/>
    <w:link w:val="a7"/>
    <w:uiPriority w:val="99"/>
    <w:semiHidden/>
    <w:unhideWhenUsed/>
    <w:rsid w:val="00C9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1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D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D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D43B7"/>
    <w:rPr>
      <w:color w:val="0000FF"/>
      <w:u w:val="single"/>
    </w:rPr>
  </w:style>
  <w:style w:type="paragraph" w:customStyle="1" w:styleId="1">
    <w:name w:val="Пост1"/>
    <w:link w:val="10"/>
    <w:qFormat/>
    <w:locked/>
    <w:rsid w:val="007972F1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sz w:val="20"/>
      <w:szCs w:val="20"/>
    </w:rPr>
  </w:style>
  <w:style w:type="paragraph" w:customStyle="1" w:styleId="2">
    <w:name w:val="Пост2"/>
    <w:link w:val="20"/>
    <w:autoRedefine/>
    <w:qFormat/>
    <w:locked/>
    <w:rsid w:val="007972F1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7972F1"/>
    <w:rPr>
      <w:rFonts w:ascii="Sylfaen" w:eastAsia="Calibri" w:hAnsi="Sylfaen" w:cs="Times New Roman"/>
      <w:noProof/>
      <w:sz w:val="20"/>
      <w:szCs w:val="20"/>
    </w:rPr>
  </w:style>
  <w:style w:type="character" w:customStyle="1" w:styleId="20">
    <w:name w:val="Пост2 Знак"/>
    <w:link w:val="2"/>
    <w:rsid w:val="007972F1"/>
    <w:rPr>
      <w:rFonts w:ascii="Sylfaen" w:eastAsia="Calibri" w:hAnsi="Sylfae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04"/>
    <w:pPr>
      <w:ind w:left="720"/>
      <w:contextualSpacing/>
    </w:pPr>
  </w:style>
  <w:style w:type="paragraph" w:customStyle="1" w:styleId="13pt">
    <w:name w:val="Обычный + 13 pt"/>
    <w:aliases w:val="по ширине,Первая строка:  1,27 см"/>
    <w:basedOn w:val="a"/>
    <w:rsid w:val="00B7030D"/>
    <w:pPr>
      <w:tabs>
        <w:tab w:val="num" w:pos="0"/>
        <w:tab w:val="left" w:pos="960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Heading">
    <w:name w:val="Heading"/>
    <w:basedOn w:val="a"/>
    <w:next w:val="a4"/>
    <w:qFormat/>
    <w:rsid w:val="00C96129"/>
    <w:pPr>
      <w:spacing w:after="0" w:line="240" w:lineRule="auto"/>
      <w:jc w:val="center"/>
    </w:pPr>
    <w:rPr>
      <w:rFonts w:ascii="Arial" w:eastAsia="Times New Roman" w:hAnsi="Arial" w:cs="Arial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C961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96129"/>
  </w:style>
  <w:style w:type="paragraph" w:styleId="a6">
    <w:name w:val="Balloon Text"/>
    <w:basedOn w:val="a"/>
    <w:link w:val="a7"/>
    <w:uiPriority w:val="99"/>
    <w:semiHidden/>
    <w:unhideWhenUsed/>
    <w:rsid w:val="00C9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1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D4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D4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D43B7"/>
    <w:rPr>
      <w:color w:val="0000FF"/>
      <w:u w:val="single"/>
    </w:rPr>
  </w:style>
  <w:style w:type="paragraph" w:customStyle="1" w:styleId="1">
    <w:name w:val="Пост1"/>
    <w:link w:val="10"/>
    <w:qFormat/>
    <w:locked/>
    <w:rsid w:val="007972F1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sz w:val="20"/>
      <w:szCs w:val="20"/>
    </w:rPr>
  </w:style>
  <w:style w:type="paragraph" w:customStyle="1" w:styleId="2">
    <w:name w:val="Пост2"/>
    <w:link w:val="20"/>
    <w:autoRedefine/>
    <w:qFormat/>
    <w:locked/>
    <w:rsid w:val="007972F1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7972F1"/>
    <w:rPr>
      <w:rFonts w:ascii="Sylfaen" w:eastAsia="Calibri" w:hAnsi="Sylfaen" w:cs="Times New Roman"/>
      <w:noProof/>
      <w:sz w:val="20"/>
      <w:szCs w:val="20"/>
    </w:rPr>
  </w:style>
  <w:style w:type="character" w:customStyle="1" w:styleId="20">
    <w:name w:val="Пост2 Знак"/>
    <w:link w:val="2"/>
    <w:rsid w:val="007972F1"/>
    <w:rPr>
      <w:rFonts w:ascii="Sylfaen" w:eastAsia="Calibri" w:hAnsi="Sylfae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D9FADC3966CB505C8536337DDBA28A0A0B84C0FD336C541DED992FD9504186F6BA9084ABB8A57C6A2C09C5AB7EC78E01A4E1A7E4D8A5k2lDI" TargetMode="External"/><Relationship Id="rId13" Type="http://schemas.openxmlformats.org/officeDocument/2006/relationships/hyperlink" Target="consultantplus://offline/ref=DC01D9FADC3966CB505C8536337DDBA2800A0788C1F66E665C44E19B28D60F5681BFB69184ABB8A67F35291CD4F371C6931EA5FFBBE6D9kAl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01D9FADC3966CB505C8536337DDBA28A0A0E87C8FF336C541DED992FD9504186F6BA9084ABB8A47D6A2C09C5AB7EC78E01A4E1A7E4D8A5k2lDI" TargetMode="External"/><Relationship Id="rId12" Type="http://schemas.openxmlformats.org/officeDocument/2006/relationships/hyperlink" Target="consultantplus://offline/ref=DC01D9FADC3966CB505C8536337DDBA28A0A0E88C1FB336C541DED992FD9504186F6BA9084A9B3F125252D5583FD6DC48D01A7E1B8kEl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01D9FADC3966CB505C8536337DDBA28A0A0E88C3F5336C541DED992FD9504194F6E29C86A8A6A4747F7A5880kFl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01D9FADC3966CB505C8536337DDBA28A0B0C88C8F9336C541DED992FD9504194F6E29C86A8A6A4747F7A5880kFl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01D9FADC3966CB505C8536337DDBA28A0A0E88C1FB336C541DED992FD9504186F6BA9084ABBBA0716A2C09C5AB7EC78E01A4E1A7E4D8A5k2lDI" TargetMode="External"/><Relationship Id="rId14" Type="http://schemas.openxmlformats.org/officeDocument/2006/relationships/hyperlink" Target="consultantplus://offline/ref=DC01D9FADC3966CB505C8536337DDBA28B000885C4FC336C541DED992FD9504194F6E29C86A8A6A4747F7A5880kF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D2F2-299B-4616-A0AF-EEC67341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</dc:creator>
  <cp:lastModifiedBy>user</cp:lastModifiedBy>
  <cp:revision>10</cp:revision>
  <cp:lastPrinted>2019-11-05T06:10:00Z</cp:lastPrinted>
  <dcterms:created xsi:type="dcterms:W3CDTF">2019-11-05T05:44:00Z</dcterms:created>
  <dcterms:modified xsi:type="dcterms:W3CDTF">2019-11-05T08:35:00Z</dcterms:modified>
</cp:coreProperties>
</file>