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9" w:rsidRDefault="00474319" w:rsidP="00AD4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mallCaps/>
          <w:lang w:eastAsia="ar-SA"/>
        </w:rPr>
      </w:pPr>
    </w:p>
    <w:p w:rsidR="000F5362" w:rsidRPr="00474319" w:rsidRDefault="000F5362" w:rsidP="00AD4C1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</w:pPr>
      <w:r w:rsidRPr="00474319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  <w:t xml:space="preserve">протокол </w:t>
      </w:r>
    </w:p>
    <w:p w:rsidR="000F5362" w:rsidRPr="00474319" w:rsidRDefault="001F102F" w:rsidP="00AD4C13">
      <w:pPr>
        <w:widowControl w:val="0"/>
        <w:suppressAutoHyphens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7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="001E1442" w:rsidRPr="0047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</w:t>
      </w:r>
      <w:r w:rsidR="00411858" w:rsidRPr="0047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уклонении от заключения договора на размещение нестационарного торгового объекта</w:t>
      </w:r>
      <w:r w:rsidR="001E1442" w:rsidRPr="0047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по </w:t>
      </w:r>
      <w:r w:rsidRPr="0047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результата</w:t>
      </w:r>
      <w:r w:rsidR="001E1442" w:rsidRPr="0047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 проведенного</w:t>
      </w:r>
      <w:r w:rsidR="000F5362" w:rsidRPr="00474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23F54" w:rsidRPr="004743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открыто</w:t>
      </w:r>
      <w:r w:rsidRPr="004743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го</w:t>
      </w:r>
      <w:r w:rsidR="00E23F54" w:rsidRPr="004743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аукцион</w:t>
      </w:r>
      <w:r w:rsidRPr="004743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</w:t>
      </w:r>
      <w:r w:rsidR="00E23F54" w:rsidRPr="004743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в электронной форме</w:t>
      </w:r>
      <w:proofErr w:type="gramEnd"/>
      <w:r w:rsidR="00E23F54" w:rsidRPr="004743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№</w:t>
      </w:r>
      <w:r w:rsidR="00512EFA" w:rsidRPr="004743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="008979D7" w:rsidRPr="004743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23F54" w:rsidRPr="004743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23F54" w:rsidRPr="004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  <w:r w:rsidR="00FE3854" w:rsidRPr="004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нестационарного торгового объекта на территории </w:t>
      </w:r>
      <w:r w:rsidR="00E23F54" w:rsidRPr="004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Кашира </w:t>
      </w:r>
      <w:r w:rsidR="001E1442" w:rsidRPr="004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</w:t>
      </w:r>
      <w:r w:rsidR="00512EFA" w:rsidRPr="004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 № </w:t>
      </w:r>
      <w:r w:rsidR="001E1442" w:rsidRPr="004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12EFA" w:rsidRPr="004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2, 3,</w:t>
      </w:r>
      <w:r w:rsidR="001E1442" w:rsidRPr="004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74319" w:rsidRPr="0047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362" w:rsidRPr="004743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8B5F9F" w:rsidRPr="00474319">
        <w:rPr>
          <w:rFonts w:ascii="Times New Roman" w:eastAsia="Times New Roman" w:hAnsi="Times New Roman" w:cs="Times New Roman"/>
          <w:b/>
          <w:color w:val="212121"/>
          <w:w w:val="105"/>
          <w:sz w:val="24"/>
          <w:szCs w:val="24"/>
        </w:rPr>
        <w:t xml:space="preserve">процедура № </w:t>
      </w:r>
      <w:r w:rsidR="00512EFA" w:rsidRPr="00474319">
        <w:rPr>
          <w:rFonts w:ascii="Times New Roman" w:eastAsia="Times New Roman" w:hAnsi="Times New Roman" w:cs="Times New Roman"/>
          <w:b/>
          <w:color w:val="212121"/>
          <w:w w:val="105"/>
          <w:sz w:val="24"/>
          <w:szCs w:val="24"/>
        </w:rPr>
        <w:t>28717</w:t>
      </w:r>
      <w:r w:rsidR="000F5362" w:rsidRPr="004743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0F5362" w:rsidRPr="00474319" w:rsidRDefault="000F5362" w:rsidP="00AD4C13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765" w:rsidRPr="00474319" w:rsidRDefault="000F5362" w:rsidP="00BA122F">
      <w:pPr>
        <w:pStyle w:val="1"/>
        <w:rPr>
          <w:bCs/>
          <w:sz w:val="24"/>
          <w:szCs w:val="24"/>
        </w:rPr>
      </w:pPr>
      <w:r w:rsidRPr="00474319">
        <w:rPr>
          <w:sz w:val="24"/>
          <w:szCs w:val="24"/>
        </w:rPr>
        <w:t xml:space="preserve">г. Кашира        </w:t>
      </w:r>
      <w:r w:rsidR="00873765" w:rsidRPr="00474319">
        <w:rPr>
          <w:sz w:val="24"/>
          <w:szCs w:val="24"/>
        </w:rPr>
        <w:t xml:space="preserve">      </w:t>
      </w:r>
      <w:r w:rsidR="00BA122F" w:rsidRPr="00474319">
        <w:rPr>
          <w:sz w:val="24"/>
          <w:szCs w:val="24"/>
        </w:rPr>
        <w:t xml:space="preserve">      </w:t>
      </w:r>
      <w:r w:rsidR="00873765" w:rsidRPr="00474319">
        <w:rPr>
          <w:sz w:val="24"/>
          <w:szCs w:val="24"/>
        </w:rPr>
        <w:t xml:space="preserve">     </w:t>
      </w:r>
      <w:r w:rsidR="00347C5C" w:rsidRPr="00474319">
        <w:rPr>
          <w:sz w:val="24"/>
          <w:szCs w:val="24"/>
        </w:rPr>
        <w:t xml:space="preserve">           </w:t>
      </w:r>
      <w:r w:rsidR="00873765" w:rsidRPr="00474319">
        <w:rPr>
          <w:sz w:val="24"/>
          <w:szCs w:val="24"/>
        </w:rPr>
        <w:t xml:space="preserve">             </w:t>
      </w:r>
      <w:r w:rsidRPr="00474319">
        <w:rPr>
          <w:sz w:val="24"/>
          <w:szCs w:val="24"/>
        </w:rPr>
        <w:t xml:space="preserve">    </w:t>
      </w:r>
      <w:r w:rsidR="00777C29" w:rsidRPr="00474319">
        <w:rPr>
          <w:sz w:val="24"/>
          <w:szCs w:val="24"/>
        </w:rPr>
        <w:t xml:space="preserve">        </w:t>
      </w:r>
      <w:r w:rsidR="00474319" w:rsidRPr="00474319">
        <w:rPr>
          <w:sz w:val="24"/>
          <w:szCs w:val="24"/>
        </w:rPr>
        <w:t xml:space="preserve">                </w:t>
      </w:r>
      <w:r w:rsidR="00777C29" w:rsidRPr="00474319">
        <w:rPr>
          <w:sz w:val="24"/>
          <w:szCs w:val="24"/>
        </w:rPr>
        <w:t xml:space="preserve">     </w:t>
      </w:r>
      <w:r w:rsidRPr="00474319">
        <w:rPr>
          <w:sz w:val="24"/>
          <w:szCs w:val="24"/>
        </w:rPr>
        <w:t xml:space="preserve"> </w:t>
      </w:r>
      <w:r w:rsidR="00873765" w:rsidRPr="00474319">
        <w:rPr>
          <w:sz w:val="24"/>
          <w:szCs w:val="24"/>
        </w:rPr>
        <w:t xml:space="preserve"> </w:t>
      </w:r>
      <w:r w:rsidRPr="00474319">
        <w:rPr>
          <w:bCs/>
          <w:sz w:val="24"/>
          <w:szCs w:val="24"/>
        </w:rPr>
        <w:t>«</w:t>
      </w:r>
      <w:r w:rsidR="00512EFA" w:rsidRPr="00474319">
        <w:rPr>
          <w:bCs/>
          <w:sz w:val="24"/>
          <w:szCs w:val="24"/>
        </w:rPr>
        <w:t>24</w:t>
      </w:r>
      <w:r w:rsidRPr="00474319">
        <w:rPr>
          <w:bCs/>
          <w:sz w:val="24"/>
          <w:szCs w:val="24"/>
        </w:rPr>
        <w:t xml:space="preserve">» </w:t>
      </w:r>
      <w:r w:rsidR="001E1442" w:rsidRPr="00474319">
        <w:rPr>
          <w:bCs/>
          <w:sz w:val="24"/>
          <w:szCs w:val="24"/>
        </w:rPr>
        <w:t>апреля</w:t>
      </w:r>
      <w:r w:rsidRPr="00474319">
        <w:rPr>
          <w:bCs/>
          <w:sz w:val="24"/>
          <w:szCs w:val="24"/>
        </w:rPr>
        <w:t xml:space="preserve"> 20</w:t>
      </w:r>
      <w:r w:rsidR="00512EFA" w:rsidRPr="00474319">
        <w:rPr>
          <w:bCs/>
          <w:sz w:val="24"/>
          <w:szCs w:val="24"/>
        </w:rPr>
        <w:t>20</w:t>
      </w:r>
      <w:r w:rsidRPr="00474319">
        <w:rPr>
          <w:bCs/>
          <w:sz w:val="24"/>
          <w:szCs w:val="24"/>
        </w:rPr>
        <w:t xml:space="preserve"> года</w:t>
      </w:r>
      <w:r w:rsidR="007D65C8" w:rsidRPr="00474319">
        <w:rPr>
          <w:bCs/>
          <w:sz w:val="24"/>
          <w:szCs w:val="24"/>
        </w:rPr>
        <w:t>,</w:t>
      </w:r>
      <w:r w:rsidR="00E02F52" w:rsidRPr="00474319">
        <w:rPr>
          <w:bCs/>
          <w:sz w:val="24"/>
          <w:szCs w:val="24"/>
        </w:rPr>
        <w:t xml:space="preserve"> </w:t>
      </w:r>
      <w:r w:rsidR="007D65C8" w:rsidRPr="00474319">
        <w:rPr>
          <w:bCs/>
          <w:sz w:val="24"/>
          <w:szCs w:val="24"/>
        </w:rPr>
        <w:t xml:space="preserve"> </w:t>
      </w:r>
      <w:r w:rsidR="001F102F" w:rsidRPr="00474319">
        <w:rPr>
          <w:bCs/>
          <w:sz w:val="24"/>
          <w:szCs w:val="24"/>
        </w:rPr>
        <w:t>1</w:t>
      </w:r>
      <w:r w:rsidR="005A0BDD">
        <w:rPr>
          <w:bCs/>
          <w:sz w:val="24"/>
          <w:szCs w:val="24"/>
        </w:rPr>
        <w:t>1</w:t>
      </w:r>
      <w:r w:rsidR="001F102F" w:rsidRPr="00474319">
        <w:rPr>
          <w:bCs/>
          <w:sz w:val="24"/>
          <w:szCs w:val="24"/>
        </w:rPr>
        <w:t>:00</w:t>
      </w:r>
      <w:r w:rsidR="00873765" w:rsidRPr="00474319">
        <w:rPr>
          <w:bCs/>
          <w:sz w:val="24"/>
          <w:szCs w:val="24"/>
        </w:rPr>
        <w:t xml:space="preserve"> </w:t>
      </w:r>
    </w:p>
    <w:p w:rsidR="00873765" w:rsidRPr="00474319" w:rsidRDefault="00873765" w:rsidP="00AD4C13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12EFA" w:rsidRPr="00474319" w:rsidRDefault="00512EFA" w:rsidP="00512EFA">
      <w:pPr>
        <w:pStyle w:val="a3"/>
        <w:numPr>
          <w:ilvl w:val="0"/>
          <w:numId w:val="3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319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№ 8 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 на территории  городского округа Кашира</w:t>
      </w:r>
      <w:r w:rsidRPr="00474319">
        <w:rPr>
          <w:rFonts w:ascii="Times New Roman" w:hAnsi="Times New Roman" w:cs="Times New Roman"/>
          <w:sz w:val="24"/>
          <w:szCs w:val="24"/>
        </w:rPr>
        <w:t xml:space="preserve">  Московской области (далее – открытый аукцион в электронной форме №8) проводится в соответствии </w:t>
      </w:r>
      <w:proofErr w:type="gramStart"/>
      <w:r w:rsidRPr="004743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4319">
        <w:rPr>
          <w:rFonts w:ascii="Times New Roman" w:hAnsi="Times New Roman" w:cs="Times New Roman"/>
          <w:sz w:val="24"/>
          <w:szCs w:val="24"/>
        </w:rPr>
        <w:t>:</w:t>
      </w:r>
    </w:p>
    <w:p w:rsidR="00512EFA" w:rsidRPr="00474319" w:rsidRDefault="00512EFA" w:rsidP="00512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319">
        <w:rPr>
          <w:rFonts w:ascii="Times New Roman" w:eastAsia="Calibri" w:hAnsi="Times New Roman" w:cs="Times New Roman"/>
          <w:sz w:val="24"/>
          <w:szCs w:val="24"/>
        </w:rPr>
        <w:t xml:space="preserve">- Федеральным  законом  от  28.12.2009г.  № 381-ФЗ «Об основах государственного регулирования  торговой  деятельности  в Российской Федерации»; </w:t>
      </w:r>
    </w:p>
    <w:p w:rsidR="00512EFA" w:rsidRPr="00474319" w:rsidRDefault="00512EFA" w:rsidP="00512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319">
        <w:rPr>
          <w:rFonts w:ascii="Times New Roman" w:eastAsia="Calibri" w:hAnsi="Times New Roman" w:cs="Times New Roman"/>
          <w:sz w:val="24"/>
          <w:szCs w:val="24"/>
        </w:rPr>
        <w:t>- Федеральным законом  от    26.07.2006г.    № 135-ФЗ    «О    защите    конкуренции»;</w:t>
      </w:r>
    </w:p>
    <w:p w:rsidR="00512EFA" w:rsidRPr="00474319" w:rsidRDefault="00512EFA" w:rsidP="00512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319">
        <w:rPr>
          <w:rFonts w:ascii="Times New Roman" w:eastAsia="Calibri" w:hAnsi="Times New Roman" w:cs="Times New Roman"/>
          <w:sz w:val="24"/>
          <w:szCs w:val="24"/>
        </w:rPr>
        <w:t xml:space="preserve">- Решением Совета депутатов городского округа Кашира Московской области от 26.06.2018г. № 50-н «Об утверждении Положения о проведении открытого аукциона в электронной форме на право размещения нестационарного торгового объекта </w:t>
      </w:r>
      <w:proofErr w:type="gramStart"/>
      <w:r w:rsidRPr="0047431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74319">
        <w:rPr>
          <w:rFonts w:ascii="Times New Roman" w:eastAsia="Calibri" w:hAnsi="Times New Roman" w:cs="Times New Roman"/>
          <w:sz w:val="24"/>
          <w:szCs w:val="24"/>
        </w:rPr>
        <w:t xml:space="preserve"> территории городского округа Кашира Московской области»</w:t>
      </w:r>
      <w:r w:rsidRPr="00474319">
        <w:rPr>
          <w:rFonts w:ascii="Times New Roman" w:hAnsi="Times New Roman"/>
          <w:sz w:val="24"/>
          <w:szCs w:val="24"/>
        </w:rPr>
        <w:t xml:space="preserve"> (в редакции решения Совета депутатов городского округа Кашира Московской области от 30.07.2019г. № 49-н)</w:t>
      </w:r>
      <w:r w:rsidRPr="00474319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Положение);</w:t>
      </w:r>
    </w:p>
    <w:p w:rsidR="00512EFA" w:rsidRPr="00474319" w:rsidRDefault="00512EFA" w:rsidP="00512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319">
        <w:rPr>
          <w:rFonts w:ascii="Times New Roman" w:eastAsia="Calibri" w:hAnsi="Times New Roman" w:cs="Times New Roman"/>
          <w:sz w:val="24"/>
          <w:szCs w:val="24"/>
        </w:rPr>
        <w:t>- Постановлением администрации городского округа Кашира Московской области от 21.02.2020г. №400-па «О проведении открытого аукциона в электронной форме №8 на право размещения нестационарного торгового объекта на территории городского округа Кашира Московской области».</w:t>
      </w:r>
    </w:p>
    <w:p w:rsidR="00512EFA" w:rsidRPr="00474319" w:rsidRDefault="00512EFA" w:rsidP="00512EF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319">
        <w:rPr>
          <w:rFonts w:ascii="Times New Roman" w:hAnsi="Times New Roman" w:cs="Times New Roman"/>
          <w:sz w:val="24"/>
          <w:szCs w:val="24"/>
        </w:rPr>
        <w:t>2.</w:t>
      </w:r>
      <w:r w:rsidRPr="00474319">
        <w:rPr>
          <w:rFonts w:ascii="Times New Roman" w:hAnsi="Times New Roman" w:cs="Times New Roman"/>
          <w:sz w:val="24"/>
          <w:szCs w:val="24"/>
        </w:rPr>
        <w:tab/>
        <w:t xml:space="preserve">Предмет открытого аукциона в электронной форме №8: 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 городского округа Кашира Московской области.</w:t>
      </w:r>
    </w:p>
    <w:p w:rsidR="00512EFA" w:rsidRPr="00474319" w:rsidRDefault="00512EFA" w:rsidP="00512EF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319">
        <w:rPr>
          <w:rFonts w:ascii="Times New Roman" w:hAnsi="Times New Roman" w:cs="Times New Roman"/>
          <w:sz w:val="24"/>
          <w:szCs w:val="24"/>
        </w:rPr>
        <w:t>3.</w:t>
      </w:r>
      <w:r w:rsidRPr="00474319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площадки: </w:t>
      </w:r>
      <w:hyperlink r:id="rId7" w:history="1">
        <w:r w:rsidRPr="00474319">
          <w:rPr>
            <w:rStyle w:val="a6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74319">
        <w:rPr>
          <w:rFonts w:ascii="Times New Roman" w:hAnsi="Times New Roman" w:cs="Times New Roman"/>
          <w:sz w:val="24"/>
          <w:szCs w:val="24"/>
        </w:rPr>
        <w:t>.</w:t>
      </w:r>
    </w:p>
    <w:p w:rsidR="00512EFA" w:rsidRPr="00474319" w:rsidRDefault="00512EFA" w:rsidP="00512EF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319">
        <w:rPr>
          <w:rFonts w:ascii="Times New Roman" w:hAnsi="Times New Roman" w:cs="Times New Roman"/>
          <w:sz w:val="24"/>
          <w:szCs w:val="24"/>
        </w:rPr>
        <w:t>4.</w:t>
      </w:r>
      <w:r w:rsidRPr="00474319">
        <w:rPr>
          <w:rFonts w:ascii="Times New Roman" w:hAnsi="Times New Roman" w:cs="Times New Roman"/>
          <w:sz w:val="24"/>
          <w:szCs w:val="24"/>
        </w:rPr>
        <w:tab/>
        <w:t xml:space="preserve">Организатор: Комитет по управлению имуществом администрации городского округа Кашира Московской области (142903, Московская область, </w:t>
      </w:r>
      <w:proofErr w:type="spellStart"/>
      <w:r w:rsidRPr="004743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43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4319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474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319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74319">
        <w:rPr>
          <w:rFonts w:ascii="Times New Roman" w:hAnsi="Times New Roman" w:cs="Times New Roman"/>
          <w:sz w:val="24"/>
          <w:szCs w:val="24"/>
        </w:rPr>
        <w:t>, д.2).</w:t>
      </w:r>
    </w:p>
    <w:p w:rsidR="00512EFA" w:rsidRPr="00474319" w:rsidRDefault="00512EFA" w:rsidP="00512EF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74319">
        <w:rPr>
          <w:rFonts w:ascii="Times New Roman" w:hAnsi="Times New Roman" w:cs="Times New Roman"/>
          <w:sz w:val="24"/>
          <w:szCs w:val="24"/>
        </w:rPr>
        <w:t xml:space="preserve">5. </w:t>
      </w:r>
      <w:r w:rsidRPr="004743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319">
        <w:rPr>
          <w:rFonts w:ascii="Times New Roman" w:hAnsi="Times New Roman"/>
          <w:sz w:val="24"/>
          <w:szCs w:val="24"/>
        </w:rPr>
        <w:t>Аукционная комиссия по проведению открытого аукциона в электронной форме на право размещения нестационарного торгового объекта на территории городского округа Кашира (далее – Комиссия)  создана на основании постановления администрации городского округа Кашира Московской области от 25.07.2018г. № 2101-па «О создании аукционной комиссии по проведению  открытого аукциона в  электронной форме на  право  размещения нестационарного торгового объекта на территории городского округа Кашира Московской области</w:t>
      </w:r>
      <w:proofErr w:type="gramEnd"/>
      <w:r w:rsidRPr="00474319">
        <w:rPr>
          <w:rFonts w:ascii="Times New Roman" w:hAnsi="Times New Roman"/>
          <w:sz w:val="24"/>
          <w:szCs w:val="24"/>
        </w:rPr>
        <w:t>» (в редакции постановлений администрации городского округа Кашира от 04.03.2019г. №505-па, от 09.10.2019г. №3033-па).</w:t>
      </w:r>
    </w:p>
    <w:p w:rsidR="00512EFA" w:rsidRPr="00474319" w:rsidRDefault="00512EFA" w:rsidP="00512EFA">
      <w:pPr>
        <w:pStyle w:val="a3"/>
        <w:widowControl w:val="0"/>
        <w:tabs>
          <w:tab w:val="left" w:pos="440"/>
        </w:tabs>
        <w:autoSpaceDE w:val="0"/>
        <w:autoSpaceDN w:val="0"/>
        <w:spacing w:after="0" w:line="249" w:lineRule="auto"/>
        <w:ind w:left="0" w:right="-1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6. Заседание Комиссии проводится по адресу: Московская область, городской округ Кашира, </w:t>
      </w:r>
      <w:proofErr w:type="spellStart"/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</w:t>
      </w:r>
      <w:proofErr w:type="gramStart"/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.К</w:t>
      </w:r>
      <w:proofErr w:type="gramEnd"/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ашира</w:t>
      </w:r>
      <w:proofErr w:type="spellEnd"/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ул.Ленина</w:t>
      </w:r>
      <w:proofErr w:type="spellEnd"/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д.2, </w:t>
      </w:r>
      <w:proofErr w:type="spellStart"/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каб</w:t>
      </w:r>
      <w:proofErr w:type="spellEnd"/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Pr="00474319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 xml:space="preserve"> </w:t>
      </w:r>
      <w:r w:rsidR="005A0BDD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>329</w:t>
      </w:r>
      <w:r w:rsidRPr="0047431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512EFA" w:rsidRPr="00474319" w:rsidRDefault="00512EFA" w:rsidP="00512EFA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  <w:r w:rsidRPr="00474319">
        <w:rPr>
          <w:rFonts w:ascii="Times New Roman" w:hAnsi="Times New Roman" w:cs="Times New Roman"/>
          <w:sz w:val="24"/>
          <w:szCs w:val="24"/>
        </w:rPr>
        <w:t>На заседании Комиссии присутствуют 5 из 5 членов Комиссии (что составляет 100 %</w:t>
      </w:r>
      <w:r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от ее общей численности). Кворум имеется: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559"/>
      </w:tblGrid>
      <w:tr w:rsidR="00512EFA" w:rsidRPr="00474319" w:rsidTr="004743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Бахирева Инна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Главы администрации городского округа Кашира – 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512EFA" w:rsidRPr="00474319" w:rsidTr="004743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</w:t>
            </w:r>
            <w:proofErr w:type="spellEnd"/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Комитета по управлению имуществом администрации городского округа Кашира – </w:t>
            </w: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при</w:t>
            </w: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сутствует</w:t>
            </w:r>
            <w:proofErr w:type="spellEnd"/>
          </w:p>
        </w:tc>
      </w:tr>
      <w:tr w:rsidR="00512EFA" w:rsidRPr="00474319" w:rsidTr="004743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Здоровцева</w:t>
            </w:r>
            <w:proofErr w:type="spellEnd"/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- начальник имущественного отдела  Комитета по управлению имуществом администрации городского округа Кашира – 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512EFA" w:rsidRPr="00474319" w:rsidTr="004743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FA" w:rsidRPr="00474319" w:rsidTr="004743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Козьменко Наталья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hAnsi="Times New Roman" w:cs="Times New Roman"/>
                <w:sz w:val="20"/>
                <w:szCs w:val="20"/>
              </w:rPr>
              <w:t>Главный аналитик Комитета по экономической политике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512EFA" w:rsidRPr="00474319" w:rsidTr="004743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аналитик юридического отдела правового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A" w:rsidRPr="00474319" w:rsidRDefault="00512EFA" w:rsidP="00D33F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31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EA7C96" w:rsidRPr="00474319" w:rsidRDefault="00EA7C96" w:rsidP="00AD4C13">
      <w:pPr>
        <w:pStyle w:val="a3"/>
        <w:widowControl w:val="0"/>
        <w:tabs>
          <w:tab w:val="left" w:pos="411"/>
        </w:tabs>
        <w:autoSpaceDE w:val="0"/>
        <w:autoSpaceDN w:val="0"/>
        <w:spacing w:before="1"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1F1F1F"/>
          <w:w w:val="105"/>
        </w:rPr>
      </w:pPr>
    </w:p>
    <w:p w:rsidR="00FD5A1F" w:rsidRPr="00474319" w:rsidRDefault="003A003A" w:rsidP="008676FF">
      <w:pPr>
        <w:pStyle w:val="a3"/>
        <w:widowControl w:val="0"/>
        <w:tabs>
          <w:tab w:val="left" w:pos="411"/>
        </w:tabs>
        <w:autoSpaceDE w:val="0"/>
        <w:autoSpaceDN w:val="0"/>
        <w:spacing w:before="1"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7</w:t>
      </w:r>
      <w:r w:rsidR="00FD4BED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. 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В соответствии с п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.п.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1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7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.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2-17.4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Протокола </w:t>
      </w:r>
      <w:r w:rsidR="0082298D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подведения итогов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открытого аукциона в электронной форме №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8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на право размещения нестационарного торгового объекта на территории городского округа Кашира от 1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3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.0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4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.20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20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г., размещенного на Электронной площадке 1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3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.0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4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.20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20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г.</w:t>
      </w:r>
      <w:r w:rsidR="001A1DE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,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победителем </w:t>
      </w:r>
      <w:r w:rsidR="0082298D" w:rsidRPr="00474319">
        <w:rPr>
          <w:rFonts w:ascii="Times New Roman" w:hAnsi="Times New Roman" w:cs="Times New Roman"/>
          <w:sz w:val="24"/>
          <w:szCs w:val="24"/>
        </w:rPr>
        <w:t>открытого аукциона в электронной форме №8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, состоявшегося 10.04.2020г.,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по Лот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ам №№ 2,</w:t>
      </w:r>
      <w:r w:rsidR="0082298D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3,</w:t>
      </w:r>
      <w:r w:rsidR="0082298D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4</w:t>
      </w:r>
      <w:r w:rsidR="00FD5A1F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признан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</w:t>
      </w:r>
      <w:r w:rsidR="00604D8B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ООО «ГБУ</w:t>
      </w:r>
      <w:proofErr w:type="gramStart"/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2</w:t>
      </w:r>
      <w:proofErr w:type="gramEnd"/>
      <w:r w:rsidR="00512EFA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городское благоустройство»</w:t>
      </w:r>
      <w:r w:rsidR="005A0BDD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(ИНН </w:t>
      </w:r>
      <w:r w:rsidR="005A0BDD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5048055600) </w:t>
      </w:r>
      <w:r w:rsidR="0082298D"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(далее-победитель аукциона)</w:t>
      </w:r>
      <w:r w:rsidR="00FD5A1F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предложивши</w:t>
      </w:r>
      <w:r w:rsidR="00512EFA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5A1F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высокую цену договора (лота), и заявка которого соответствует требованиям, установленным Извещением</w:t>
      </w:r>
      <w:r w:rsidR="005A0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FA" w:rsidRPr="00474319" w:rsidRDefault="00512EFA" w:rsidP="008676F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5A1F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обедителю аукциона 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</w:t>
      </w:r>
      <w:r w:rsidR="005A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2, 3, 4</w:t>
      </w:r>
      <w:r w:rsidR="00FD5A1F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заключить Договор на размещение нестационарного торгового объекта на условиях, предусмотренных Извещением, и по цене договора (лота), предложенной указанным участником аукциона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AF4" w:rsidRPr="00474319" w:rsidRDefault="00512EFA" w:rsidP="0047431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8A1AF4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A1F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1AF4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FD5A1F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AF4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699 809,45 руб. (Шестьсот девяносто девять тысяч восемьсот девять рублей сорок пять коп.);</w:t>
      </w:r>
    </w:p>
    <w:p w:rsidR="008A1AF4" w:rsidRPr="00474319" w:rsidRDefault="008A1AF4" w:rsidP="0047431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3 – в размере  324 779,71 руб.  (Триста двадцать четыре тысячи семьсот семьдесят девять рублей семьдесят одна коп.);</w:t>
      </w:r>
    </w:p>
    <w:p w:rsidR="00FD5A1F" w:rsidRPr="00474319" w:rsidRDefault="008A1AF4" w:rsidP="0047431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 4 – в размере  324 779,71 руб.  (Триста двадцать четыре тысячи семьсот семьдесят девять рублей семьдесят одна коп.).                    </w:t>
      </w:r>
    </w:p>
    <w:p w:rsidR="00FD5A1F" w:rsidRPr="00474319" w:rsidRDefault="00FD5A1F" w:rsidP="008676F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A1DEF" w:rsidRPr="004743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г. Комитет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в адрес победителя аукциона по электронной почте был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</w:t>
      </w:r>
      <w:r w:rsidR="0082298D" w:rsidRPr="0047431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размещение нестацион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>арного торгового объекта по Лотам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2, 3, 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4 (далее – проект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</w:t>
      </w:r>
      <w:r w:rsidR="008A1AF4" w:rsidRPr="0047431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) для подписания победителем аукциона или лицом, имеющим право действовать от его имени.</w:t>
      </w:r>
    </w:p>
    <w:p w:rsidR="00FD5A1F" w:rsidRPr="00474319" w:rsidRDefault="008A1AF4" w:rsidP="008676F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82298D" w:rsidRPr="00474319">
        <w:rPr>
          <w:rFonts w:ascii="Times New Roman" w:hAnsi="Times New Roman" w:cs="Times New Roman"/>
          <w:sz w:val="24"/>
          <w:szCs w:val="24"/>
          <w:lang w:eastAsia="ru-RU"/>
        </w:rPr>
        <w:t>указанные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ы Договоров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был</w:t>
      </w:r>
      <w:r w:rsidR="0082298D" w:rsidRPr="0047431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напра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влен</w:t>
      </w:r>
      <w:r w:rsidR="001A1DEF" w:rsidRPr="0047431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2298D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победителю а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укциона по Лотам №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2, 3, 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4  </w:t>
      </w:r>
      <w:r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ООО «ГБУ</w:t>
      </w:r>
      <w:proofErr w:type="gramStart"/>
      <w:r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2</w:t>
      </w:r>
      <w:proofErr w:type="gramEnd"/>
      <w:r w:rsidRPr="00474319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городское благоустройство» 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для подписания на электронной площадке 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«РТС-Т</w:t>
      </w:r>
      <w:r w:rsidR="00FD5A1F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ендер» 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A1DEF" w:rsidRPr="004743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D5A1F" w:rsidRPr="0047431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1A1DEF" w:rsidRPr="00474319" w:rsidRDefault="0075422B" w:rsidP="001A1DE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1A1DEF" w:rsidRPr="00474319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разделом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24 Извещения о проведении открытого аукциона № </w:t>
      </w:r>
      <w:r w:rsidR="001A1DEF" w:rsidRPr="0047431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на право размещения нестационарного торгового объекта на территории городского округа Кашира Московской области</w:t>
      </w:r>
      <w:r w:rsidR="00474319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от 25.02.2020г.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1DEF" w:rsidRPr="00474319">
        <w:rPr>
          <w:rFonts w:ascii="Times New Roman" w:hAnsi="Times New Roman"/>
          <w:sz w:val="24"/>
          <w:szCs w:val="24"/>
        </w:rPr>
        <w:t xml:space="preserve">Договор может быть заключен не ранее чем через 10 дней и в срок не позднее 20 дней с даты размещения на электронной площадке протокола подведения итогов Электронного аукциона, </w:t>
      </w:r>
      <w:r w:rsidR="00711DF5" w:rsidRPr="00474319">
        <w:rPr>
          <w:rFonts w:ascii="Times New Roman" w:hAnsi="Times New Roman"/>
          <w:sz w:val="24"/>
          <w:szCs w:val="24"/>
        </w:rPr>
        <w:t>п</w:t>
      </w:r>
      <w:r w:rsidR="001A1DEF" w:rsidRPr="00474319">
        <w:rPr>
          <w:rFonts w:ascii="Times New Roman" w:hAnsi="Times New Roman"/>
          <w:sz w:val="24"/>
          <w:szCs w:val="24"/>
        </w:rPr>
        <w:t>обедитель Электронного</w:t>
      </w:r>
      <w:proofErr w:type="gramEnd"/>
      <w:r w:rsidR="001A1DEF" w:rsidRPr="00474319">
        <w:rPr>
          <w:rFonts w:ascii="Times New Roman" w:hAnsi="Times New Roman"/>
          <w:sz w:val="24"/>
          <w:szCs w:val="24"/>
        </w:rPr>
        <w:t xml:space="preserve"> аукциона обязан подписать договор на бумажном носителе и передать его организатору Электронного аукциона в срок не позднее 20 дней </w:t>
      </w:r>
      <w:proofErr w:type="gramStart"/>
      <w:r w:rsidR="001A1DEF" w:rsidRPr="00474319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="001A1DEF" w:rsidRPr="00474319">
        <w:rPr>
          <w:rFonts w:ascii="Times New Roman" w:hAnsi="Times New Roman"/>
          <w:sz w:val="24"/>
          <w:szCs w:val="24"/>
        </w:rPr>
        <w:t xml:space="preserve"> на электронной площадке протокола подведения итогов Электронного аукциона.</w:t>
      </w:r>
    </w:p>
    <w:p w:rsidR="003C6AA7" w:rsidRPr="00474319" w:rsidRDefault="0075422B" w:rsidP="00711DF5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A1DEF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16.04.2020г. по электронной почте организатора открытого аукциона в электронной форме №8 получено Извещение от 16.04.2020г., подписанное Генеральным директором ООО «ГБУ2 городское благоустройство»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А.П.Харитоновым</w:t>
      </w:r>
      <w:proofErr w:type="spellEnd"/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отказе  </w:t>
      </w:r>
      <w:r w:rsidR="0082298D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82298D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2298D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2298D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</w:t>
      </w:r>
      <w:r w:rsidR="0082298D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нестационарного торгового объекта в 2020г. 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ухудшением экономической ситуации в</w:t>
      </w:r>
      <w:r w:rsidR="0082298D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</w:t>
      </w:r>
      <w:r w:rsidR="0082298D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непродовольственными товарами, связанным с распространением </w:t>
      </w:r>
      <w:proofErr w:type="spellStart"/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r w:rsidR="001A1DEF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13" w:rsidRPr="00474319" w:rsidRDefault="00AD4C13" w:rsidP="008676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411858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 учетом вышеизложенного, 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в соответствии с  разделом 25  Положения, </w:t>
      </w:r>
      <w:r w:rsidRPr="0047431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приняла следующее решение:</w:t>
      </w:r>
    </w:p>
    <w:p w:rsidR="0075422B" w:rsidRPr="00474319" w:rsidRDefault="00AD4C13" w:rsidP="008676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- признать </w:t>
      </w:r>
      <w:r w:rsidR="00711DF5" w:rsidRPr="00474319">
        <w:rPr>
          <w:rFonts w:ascii="Times New Roman" w:hAnsi="Times New Roman" w:cs="Times New Roman"/>
          <w:sz w:val="24"/>
          <w:szCs w:val="24"/>
          <w:lang w:eastAsia="ru-RU"/>
        </w:rPr>
        <w:t>ООО «ГБУ</w:t>
      </w:r>
      <w:proofErr w:type="gramStart"/>
      <w:r w:rsidR="00711DF5" w:rsidRPr="0047431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711DF5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б</w:t>
      </w:r>
      <w:r w:rsidR="00474319" w:rsidRPr="00474319">
        <w:rPr>
          <w:rFonts w:ascii="Times New Roman" w:hAnsi="Times New Roman" w:cs="Times New Roman"/>
          <w:sz w:val="24"/>
          <w:szCs w:val="24"/>
          <w:lang w:eastAsia="ru-RU"/>
        </w:rPr>
        <w:t>лагоустройство» (ИНН 5048055600</w:t>
      </w:r>
      <w:r w:rsidR="00711DF5" w:rsidRPr="0047431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уклонившимся от заключения </w:t>
      </w:r>
      <w:r w:rsidR="00711DF5" w:rsidRPr="0047431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оговор</w:t>
      </w:r>
      <w:r w:rsidR="005A0BD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</w:t>
      </w:r>
      <w:r w:rsidR="00711DF5" w:rsidRPr="0047431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</w:t>
      </w:r>
      <w:r w:rsidR="00711DF5" w:rsidRPr="00474319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47431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74319">
        <w:rPr>
          <w:rFonts w:ascii="Times New Roman" w:hAnsi="Times New Roman" w:cs="Times New Roman"/>
          <w:sz w:val="24"/>
          <w:szCs w:val="24"/>
        </w:rPr>
        <w:t>ткрытого</w:t>
      </w:r>
      <w:r w:rsidR="00711DF5" w:rsidRPr="00474319">
        <w:rPr>
          <w:rFonts w:ascii="Times New Roman" w:hAnsi="Times New Roman" w:cs="Times New Roman"/>
          <w:sz w:val="24"/>
          <w:szCs w:val="24"/>
        </w:rPr>
        <w:t xml:space="preserve"> аукциона в электронной форме №8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размещения нестационарного торгового объекта на территории  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82298D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Кашира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Лотам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2, 3, 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4 (процедура №</w:t>
      </w:r>
      <w:r w:rsidR="00711DF5"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28717</w:t>
      </w:r>
      <w:r w:rsidRPr="004743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341A" w:rsidRPr="00474319" w:rsidRDefault="00E5341A" w:rsidP="00867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19">
        <w:rPr>
          <w:rFonts w:ascii="Times New Roman" w:hAnsi="Times New Roman" w:cs="Times New Roman"/>
          <w:sz w:val="24"/>
          <w:szCs w:val="24"/>
        </w:rPr>
        <w:t>1</w:t>
      </w:r>
      <w:r w:rsidR="00411858" w:rsidRPr="00474319">
        <w:rPr>
          <w:rFonts w:ascii="Times New Roman" w:hAnsi="Times New Roman" w:cs="Times New Roman"/>
          <w:sz w:val="24"/>
          <w:szCs w:val="24"/>
        </w:rPr>
        <w:t>2</w:t>
      </w:r>
      <w:r w:rsidRPr="00474319">
        <w:rPr>
          <w:rFonts w:ascii="Times New Roman" w:hAnsi="Times New Roman" w:cs="Times New Roman"/>
          <w:sz w:val="24"/>
          <w:szCs w:val="24"/>
        </w:rPr>
        <w:t>.</w:t>
      </w:r>
      <w:r w:rsidRPr="00474319">
        <w:rPr>
          <w:rFonts w:ascii="Times New Roman" w:hAnsi="Times New Roman" w:cs="Times New Roman"/>
          <w:sz w:val="24"/>
          <w:szCs w:val="24"/>
        </w:rPr>
        <w:tab/>
        <w:t>Настоящий протокол подлежит размещению на</w:t>
      </w:r>
      <w:r w:rsidR="00143FB4">
        <w:rPr>
          <w:rFonts w:ascii="Times New Roman" w:hAnsi="Times New Roman" w:cs="Times New Roman"/>
          <w:sz w:val="24"/>
          <w:szCs w:val="24"/>
        </w:rPr>
        <w:t xml:space="preserve"> </w:t>
      </w:r>
      <w:r w:rsidR="00A1346D" w:rsidRPr="00474319">
        <w:rPr>
          <w:rFonts w:ascii="Times New Roman" w:hAnsi="Times New Roman" w:cs="Times New Roman"/>
          <w:sz w:val="24"/>
          <w:szCs w:val="24"/>
        </w:rPr>
        <w:t>электронной площадке</w:t>
      </w:r>
      <w:r w:rsidRPr="00474319">
        <w:rPr>
          <w:rFonts w:ascii="Times New Roman" w:hAnsi="Times New Roman" w:cs="Times New Roman"/>
          <w:sz w:val="24"/>
          <w:szCs w:val="24"/>
        </w:rPr>
        <w:t xml:space="preserve"> www.rts­tender.ru, официальном са</w:t>
      </w:r>
      <w:r w:rsidR="00674C09" w:rsidRPr="00474319">
        <w:rPr>
          <w:rFonts w:ascii="Times New Roman" w:hAnsi="Times New Roman" w:cs="Times New Roman"/>
          <w:sz w:val="24"/>
          <w:szCs w:val="24"/>
        </w:rPr>
        <w:t>йте А</w:t>
      </w:r>
      <w:r w:rsidRPr="0047431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E2353" w:rsidRPr="00474319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A1346D" w:rsidRPr="00474319">
        <w:rPr>
          <w:rFonts w:ascii="Times New Roman" w:hAnsi="Times New Roman" w:cs="Times New Roman"/>
          <w:sz w:val="24"/>
          <w:szCs w:val="24"/>
        </w:rPr>
        <w:t xml:space="preserve"> </w:t>
      </w:r>
      <w:r w:rsidR="00A1346D" w:rsidRPr="00474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1346D" w:rsidRPr="00474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346D" w:rsidRPr="00474319">
        <w:rPr>
          <w:rFonts w:ascii="Times New Roman" w:hAnsi="Times New Roman" w:cs="Times New Roman"/>
          <w:sz w:val="24"/>
          <w:szCs w:val="24"/>
          <w:lang w:val="en-US"/>
        </w:rPr>
        <w:t>kashira</w:t>
      </w:r>
      <w:proofErr w:type="spellEnd"/>
      <w:r w:rsidR="00A1346D" w:rsidRPr="00474319">
        <w:rPr>
          <w:rFonts w:ascii="Times New Roman" w:hAnsi="Times New Roman" w:cs="Times New Roman"/>
          <w:sz w:val="24"/>
          <w:szCs w:val="24"/>
        </w:rPr>
        <w:t>.</w:t>
      </w:r>
      <w:r w:rsidR="00A1346D" w:rsidRPr="0047431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74319">
        <w:rPr>
          <w:rFonts w:ascii="Times New Roman" w:hAnsi="Times New Roman" w:cs="Times New Roman"/>
          <w:sz w:val="24"/>
          <w:szCs w:val="24"/>
        </w:rPr>
        <w:t xml:space="preserve">, </w:t>
      </w:r>
      <w:r w:rsidR="00A1346D" w:rsidRPr="00474319">
        <w:rPr>
          <w:rFonts w:ascii="Times New Roman" w:hAnsi="Times New Roman" w:cs="Times New Roman"/>
          <w:sz w:val="24"/>
          <w:szCs w:val="24"/>
        </w:rPr>
        <w:t xml:space="preserve">сайтах </w:t>
      </w:r>
      <w:r w:rsidRPr="00474319">
        <w:rPr>
          <w:rFonts w:ascii="Times New Roman" w:hAnsi="Times New Roman" w:cs="Times New Roman"/>
          <w:sz w:val="24"/>
          <w:szCs w:val="24"/>
        </w:rPr>
        <w:t xml:space="preserve"> ЕПТ</w:t>
      </w:r>
      <w:r w:rsidR="00B6280A" w:rsidRPr="00474319">
        <w:rPr>
          <w:rFonts w:ascii="Times New Roman" w:hAnsi="Times New Roman" w:cs="Times New Roman"/>
          <w:sz w:val="24"/>
          <w:szCs w:val="24"/>
        </w:rPr>
        <w:t xml:space="preserve"> </w:t>
      </w:r>
      <w:r w:rsidRPr="00474319">
        <w:rPr>
          <w:rFonts w:ascii="Times New Roman" w:hAnsi="Times New Roman" w:cs="Times New Roman"/>
          <w:sz w:val="24"/>
          <w:szCs w:val="24"/>
        </w:rPr>
        <w:t>МО</w:t>
      </w:r>
      <w:r w:rsidR="00A1346D" w:rsidRPr="00474319">
        <w:rPr>
          <w:rFonts w:ascii="Times New Roman" w:hAnsi="Times New Roman" w:cs="Times New Roman"/>
          <w:sz w:val="24"/>
          <w:szCs w:val="24"/>
        </w:rPr>
        <w:t xml:space="preserve"> и</w:t>
      </w:r>
      <w:r w:rsidR="008C1862" w:rsidRPr="00474319">
        <w:rPr>
          <w:rFonts w:ascii="Times New Roman" w:hAnsi="Times New Roman" w:cs="Times New Roman"/>
          <w:sz w:val="24"/>
          <w:szCs w:val="24"/>
        </w:rPr>
        <w:t xml:space="preserve"> www.torgi.gov.ru</w:t>
      </w:r>
      <w:r w:rsidRPr="00474319">
        <w:rPr>
          <w:rFonts w:ascii="Times New Roman" w:hAnsi="Times New Roman" w:cs="Times New Roman"/>
          <w:sz w:val="24"/>
          <w:szCs w:val="24"/>
        </w:rPr>
        <w:t>.</w:t>
      </w:r>
    </w:p>
    <w:p w:rsidR="008C1862" w:rsidRPr="00474319" w:rsidRDefault="004B1700" w:rsidP="00867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19">
        <w:rPr>
          <w:rFonts w:ascii="Times New Roman" w:hAnsi="Times New Roman" w:cs="Times New Roman"/>
          <w:sz w:val="24"/>
          <w:szCs w:val="24"/>
        </w:rPr>
        <w:t>1</w:t>
      </w:r>
      <w:r w:rsidR="00411858" w:rsidRPr="00474319">
        <w:rPr>
          <w:rFonts w:ascii="Times New Roman" w:hAnsi="Times New Roman" w:cs="Times New Roman"/>
          <w:sz w:val="24"/>
          <w:szCs w:val="24"/>
        </w:rPr>
        <w:t>3</w:t>
      </w:r>
      <w:r w:rsidRPr="00474319">
        <w:rPr>
          <w:rFonts w:ascii="Times New Roman" w:hAnsi="Times New Roman" w:cs="Times New Roman"/>
          <w:sz w:val="24"/>
          <w:szCs w:val="24"/>
        </w:rPr>
        <w:t>.</w:t>
      </w:r>
      <w:r w:rsidRPr="00474319">
        <w:rPr>
          <w:rFonts w:ascii="Times New Roman" w:hAnsi="Times New Roman" w:cs="Times New Roman"/>
          <w:sz w:val="24"/>
          <w:szCs w:val="24"/>
        </w:rPr>
        <w:tab/>
      </w:r>
      <w:r w:rsidR="00E5341A" w:rsidRPr="00474319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2-х экземплярах, имеющих равную юридическую силу, </w:t>
      </w:r>
      <w:r w:rsidR="00474319" w:rsidRPr="00474319">
        <w:rPr>
          <w:rFonts w:ascii="Times New Roman" w:hAnsi="Times New Roman" w:cs="Times New Roman"/>
          <w:sz w:val="24"/>
          <w:szCs w:val="24"/>
        </w:rPr>
        <w:t xml:space="preserve">один из которых </w:t>
      </w:r>
      <w:r w:rsidR="00E5341A" w:rsidRPr="00474319">
        <w:rPr>
          <w:rFonts w:ascii="Times New Roman" w:hAnsi="Times New Roman" w:cs="Times New Roman"/>
          <w:sz w:val="24"/>
          <w:szCs w:val="24"/>
        </w:rPr>
        <w:t xml:space="preserve">подлежит хранению в течение 3-х лет в </w:t>
      </w:r>
      <w:r w:rsidR="008C1862" w:rsidRPr="00474319">
        <w:rPr>
          <w:rFonts w:ascii="Times New Roman" w:hAnsi="Times New Roman" w:cs="Times New Roman"/>
          <w:sz w:val="24"/>
          <w:szCs w:val="24"/>
        </w:rPr>
        <w:t>Комитете</w:t>
      </w:r>
      <w:r w:rsidR="00474319" w:rsidRPr="0047431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городского округа Кашира, другой – подлежит направлению в адрес победителя аукциона</w:t>
      </w:r>
      <w:r w:rsidR="00503955" w:rsidRPr="00474319">
        <w:rPr>
          <w:rFonts w:ascii="Times New Roman" w:hAnsi="Times New Roman" w:cs="Times New Roman"/>
          <w:sz w:val="24"/>
          <w:szCs w:val="24"/>
        </w:rPr>
        <w:t>.</w:t>
      </w:r>
      <w:r w:rsidR="00E5341A" w:rsidRPr="0047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1A" w:rsidRPr="00474319" w:rsidRDefault="00CD2302" w:rsidP="00867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19">
        <w:rPr>
          <w:rFonts w:ascii="Times New Roman" w:hAnsi="Times New Roman" w:cs="Times New Roman"/>
          <w:sz w:val="24"/>
          <w:szCs w:val="24"/>
        </w:rPr>
        <w:t>1</w:t>
      </w:r>
      <w:r w:rsidR="00411858" w:rsidRPr="00474319">
        <w:rPr>
          <w:rFonts w:ascii="Times New Roman" w:hAnsi="Times New Roman" w:cs="Times New Roman"/>
          <w:sz w:val="24"/>
          <w:szCs w:val="24"/>
        </w:rPr>
        <w:t>4</w:t>
      </w:r>
      <w:r w:rsidR="004B1700" w:rsidRPr="00474319">
        <w:rPr>
          <w:rFonts w:ascii="Times New Roman" w:hAnsi="Times New Roman" w:cs="Times New Roman"/>
          <w:sz w:val="24"/>
          <w:szCs w:val="24"/>
        </w:rPr>
        <w:t>.</w:t>
      </w:r>
      <w:r w:rsidR="004B1700" w:rsidRPr="00474319">
        <w:rPr>
          <w:rFonts w:ascii="Times New Roman" w:hAnsi="Times New Roman" w:cs="Times New Roman"/>
          <w:sz w:val="24"/>
          <w:szCs w:val="24"/>
        </w:rPr>
        <w:tab/>
      </w:r>
      <w:r w:rsidR="00E5341A" w:rsidRPr="00474319">
        <w:rPr>
          <w:rFonts w:ascii="Times New Roman" w:hAnsi="Times New Roman" w:cs="Times New Roman"/>
          <w:sz w:val="24"/>
          <w:szCs w:val="24"/>
        </w:rPr>
        <w:t>Протокол подписан всеми присутствующ</w:t>
      </w:r>
      <w:r w:rsidR="004B1700" w:rsidRPr="00474319">
        <w:rPr>
          <w:rFonts w:ascii="Times New Roman" w:hAnsi="Times New Roman" w:cs="Times New Roman"/>
          <w:sz w:val="24"/>
          <w:szCs w:val="24"/>
        </w:rPr>
        <w:t xml:space="preserve">ими членами </w:t>
      </w:r>
      <w:r w:rsidR="003A003A" w:rsidRPr="00474319">
        <w:rPr>
          <w:rFonts w:ascii="Times New Roman" w:hAnsi="Times New Roman" w:cs="Times New Roman"/>
          <w:sz w:val="24"/>
          <w:szCs w:val="24"/>
        </w:rPr>
        <w:t>К</w:t>
      </w:r>
      <w:r w:rsidR="004B1700" w:rsidRPr="00474319">
        <w:rPr>
          <w:rFonts w:ascii="Times New Roman" w:hAnsi="Times New Roman" w:cs="Times New Roman"/>
          <w:sz w:val="24"/>
          <w:szCs w:val="24"/>
        </w:rPr>
        <w:t>омиссии:</w:t>
      </w:r>
    </w:p>
    <w:p w:rsidR="00873765" w:rsidRPr="00474319" w:rsidRDefault="00873765" w:rsidP="008676F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</w:p>
    <w:p w:rsidR="004B1700" w:rsidRPr="00D678C8" w:rsidRDefault="003A003A" w:rsidP="008676FF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78C8">
        <w:rPr>
          <w:rFonts w:ascii="Times New Roman" w:hAnsi="Times New Roman" w:cs="Times New Roman"/>
          <w:sz w:val="24"/>
          <w:szCs w:val="24"/>
        </w:rPr>
        <w:t>Члены К</w:t>
      </w:r>
      <w:r w:rsidR="004B1700" w:rsidRPr="00D678C8">
        <w:rPr>
          <w:rFonts w:ascii="Times New Roman" w:hAnsi="Times New Roman" w:cs="Times New Roman"/>
          <w:sz w:val="24"/>
          <w:szCs w:val="24"/>
        </w:rPr>
        <w:t>омиссии:</w:t>
      </w:r>
    </w:p>
    <w:p w:rsidR="008676FF" w:rsidRPr="00D678C8" w:rsidRDefault="008676FF" w:rsidP="008676FF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B1700" w:rsidRPr="00D678C8" w:rsidRDefault="004B1700" w:rsidP="008676FF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78C8">
        <w:rPr>
          <w:rFonts w:ascii="Times New Roman" w:hAnsi="Times New Roman" w:cs="Times New Roman"/>
          <w:sz w:val="24"/>
          <w:szCs w:val="24"/>
        </w:rPr>
        <w:t>____</w:t>
      </w:r>
      <w:r w:rsidR="00347C5C" w:rsidRPr="00D678C8">
        <w:rPr>
          <w:rFonts w:ascii="Times New Roman" w:hAnsi="Times New Roman" w:cs="Times New Roman"/>
          <w:sz w:val="24"/>
          <w:szCs w:val="24"/>
        </w:rPr>
        <w:t>__</w:t>
      </w:r>
      <w:r w:rsidR="00B161FA" w:rsidRPr="00D678C8">
        <w:rPr>
          <w:rFonts w:ascii="Times New Roman" w:hAnsi="Times New Roman" w:cs="Times New Roman"/>
          <w:sz w:val="24"/>
          <w:szCs w:val="24"/>
        </w:rPr>
        <w:t>_____</w:t>
      </w:r>
      <w:r w:rsidR="00711DF5" w:rsidRPr="00D678C8">
        <w:rPr>
          <w:rFonts w:ascii="Times New Roman" w:hAnsi="Times New Roman" w:cs="Times New Roman"/>
          <w:sz w:val="24"/>
          <w:szCs w:val="24"/>
        </w:rPr>
        <w:t>___</w:t>
      </w:r>
      <w:r w:rsidR="00B161FA" w:rsidRPr="00D678C8">
        <w:rPr>
          <w:rFonts w:ascii="Times New Roman" w:hAnsi="Times New Roman" w:cs="Times New Roman"/>
          <w:sz w:val="24"/>
          <w:szCs w:val="24"/>
        </w:rPr>
        <w:t>________</w:t>
      </w:r>
      <w:r w:rsidRPr="00D678C8">
        <w:rPr>
          <w:rFonts w:ascii="Times New Roman" w:hAnsi="Times New Roman" w:cs="Times New Roman"/>
          <w:sz w:val="24"/>
          <w:szCs w:val="24"/>
        </w:rPr>
        <w:t>_________________Бахирева И.В.</w:t>
      </w:r>
    </w:p>
    <w:p w:rsidR="004B1700" w:rsidRPr="00D678C8" w:rsidRDefault="004B1700" w:rsidP="008676FF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D678C8" w:rsidRDefault="00B161FA" w:rsidP="008676FF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78C8">
        <w:rPr>
          <w:rFonts w:ascii="Times New Roman" w:hAnsi="Times New Roman" w:cs="Times New Roman"/>
          <w:sz w:val="24"/>
          <w:szCs w:val="24"/>
        </w:rPr>
        <w:t>_________</w:t>
      </w:r>
      <w:r w:rsidR="00711DF5" w:rsidRPr="00D678C8">
        <w:rPr>
          <w:rFonts w:ascii="Times New Roman" w:hAnsi="Times New Roman" w:cs="Times New Roman"/>
          <w:sz w:val="24"/>
          <w:szCs w:val="24"/>
        </w:rPr>
        <w:t>_____</w:t>
      </w:r>
      <w:r w:rsidRPr="00D678C8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Start"/>
      <w:r w:rsidR="008A1AF4" w:rsidRPr="00D678C8">
        <w:rPr>
          <w:rFonts w:ascii="Times New Roman" w:hAnsi="Times New Roman" w:cs="Times New Roman"/>
          <w:sz w:val="24"/>
          <w:szCs w:val="24"/>
        </w:rPr>
        <w:t>Липов</w:t>
      </w:r>
      <w:proofErr w:type="spellEnd"/>
      <w:r w:rsidR="008A1AF4" w:rsidRPr="00D678C8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711DF5" w:rsidRPr="00D678C8" w:rsidRDefault="00711DF5" w:rsidP="008676FF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11DF5" w:rsidRPr="00D678C8" w:rsidRDefault="00711DF5" w:rsidP="008676FF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78C8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Start"/>
      <w:r w:rsidRPr="00D678C8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Pr="00D678C8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161FA" w:rsidRPr="00D678C8" w:rsidRDefault="00B161FA" w:rsidP="008676FF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D678C8" w:rsidRDefault="00762D53" w:rsidP="008676FF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78C8">
        <w:rPr>
          <w:rFonts w:ascii="Times New Roman" w:hAnsi="Times New Roman" w:cs="Times New Roman"/>
          <w:sz w:val="24"/>
          <w:szCs w:val="24"/>
        </w:rPr>
        <w:t>___________</w:t>
      </w:r>
      <w:r w:rsidR="00711DF5" w:rsidRPr="00D678C8">
        <w:rPr>
          <w:rFonts w:ascii="Times New Roman" w:hAnsi="Times New Roman" w:cs="Times New Roman"/>
          <w:sz w:val="24"/>
          <w:szCs w:val="24"/>
        </w:rPr>
        <w:t>___</w:t>
      </w:r>
      <w:r w:rsidRPr="00D678C8"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 w:rsidR="00B161FA" w:rsidRPr="00D678C8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B161FA" w:rsidRPr="00D678C8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8979D7" w:rsidRPr="00D678C8" w:rsidRDefault="008979D7" w:rsidP="008676FF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D4C13" w:rsidRPr="00474319" w:rsidRDefault="00AD4C13" w:rsidP="008676FF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</w:rPr>
      </w:pPr>
      <w:r w:rsidRPr="00D678C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74319">
        <w:rPr>
          <w:rFonts w:ascii="Times New Roman" w:hAnsi="Times New Roman" w:cs="Times New Roman"/>
        </w:rPr>
        <w:t xml:space="preserve"> Ко</w:t>
      </w:r>
      <w:r w:rsidR="00711DF5" w:rsidRPr="00474319">
        <w:rPr>
          <w:rFonts w:ascii="Times New Roman" w:hAnsi="Times New Roman" w:cs="Times New Roman"/>
        </w:rPr>
        <w:t>зьменко Н.Е.</w:t>
      </w:r>
    </w:p>
    <w:sectPr w:rsidR="00AD4C13" w:rsidRPr="00474319" w:rsidSect="004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54"/>
    <w:multiLevelType w:val="multilevel"/>
    <w:tmpl w:val="C74642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C3818"/>
    <w:multiLevelType w:val="hybridMultilevel"/>
    <w:tmpl w:val="4F4EF510"/>
    <w:lvl w:ilvl="0" w:tplc="EB523544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0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0F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0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04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5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0B46E3"/>
    <w:multiLevelType w:val="hybridMultilevel"/>
    <w:tmpl w:val="687242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733637"/>
    <w:multiLevelType w:val="hybridMultilevel"/>
    <w:tmpl w:val="34D2C568"/>
    <w:lvl w:ilvl="0" w:tplc="E32C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D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8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04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9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4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4E1C65"/>
    <w:multiLevelType w:val="multilevel"/>
    <w:tmpl w:val="0B422C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1F1E03FC"/>
    <w:multiLevelType w:val="hybridMultilevel"/>
    <w:tmpl w:val="90A243D6"/>
    <w:lvl w:ilvl="0" w:tplc="CCE85D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F1A62"/>
    <w:multiLevelType w:val="hybridMultilevel"/>
    <w:tmpl w:val="CA885412"/>
    <w:lvl w:ilvl="0" w:tplc="8B802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0B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B20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6D5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71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CD2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75D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190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8B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6A1BC9"/>
    <w:multiLevelType w:val="multilevel"/>
    <w:tmpl w:val="8F4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2">
    <w:nsid w:val="2D167208"/>
    <w:multiLevelType w:val="multilevel"/>
    <w:tmpl w:val="D108B5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2E1506E1"/>
    <w:multiLevelType w:val="hybridMultilevel"/>
    <w:tmpl w:val="430EF7AC"/>
    <w:lvl w:ilvl="0" w:tplc="4E2E94C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B4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2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A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E3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B13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A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45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EC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9051F3"/>
    <w:multiLevelType w:val="multilevel"/>
    <w:tmpl w:val="A5EAA01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  <w:b w:val="0"/>
      </w:rPr>
    </w:lvl>
  </w:abstractNum>
  <w:abstractNum w:abstractNumId="15">
    <w:nsid w:val="34902EAE"/>
    <w:multiLevelType w:val="multilevel"/>
    <w:tmpl w:val="0B46C3D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382E14"/>
    <w:multiLevelType w:val="multilevel"/>
    <w:tmpl w:val="D5EC6970"/>
    <w:lvl w:ilvl="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B45762"/>
    <w:multiLevelType w:val="multilevel"/>
    <w:tmpl w:val="3D9CFE6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2A7E8C"/>
    <w:multiLevelType w:val="hybridMultilevel"/>
    <w:tmpl w:val="9BF8F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22DE1"/>
    <w:multiLevelType w:val="multilevel"/>
    <w:tmpl w:val="89305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976BD4"/>
    <w:multiLevelType w:val="hybridMultilevel"/>
    <w:tmpl w:val="E898A4BA"/>
    <w:lvl w:ilvl="0" w:tplc="ECCAAA70">
      <w:start w:val="7"/>
      <w:numFmt w:val="decimal"/>
      <w:lvlText w:val="%1."/>
      <w:lvlJc w:val="left"/>
      <w:pPr>
        <w:ind w:left="248" w:hanging="360"/>
      </w:pPr>
      <w:rPr>
        <w:rFonts w:hint="default"/>
        <w:w w:val="10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1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2">
    <w:nsid w:val="50761141"/>
    <w:multiLevelType w:val="multilevel"/>
    <w:tmpl w:val="46EE67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08A0953"/>
    <w:multiLevelType w:val="multilevel"/>
    <w:tmpl w:val="D4569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52265291"/>
    <w:multiLevelType w:val="multilevel"/>
    <w:tmpl w:val="B350BBF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25">
    <w:nsid w:val="546F5F78"/>
    <w:multiLevelType w:val="multilevel"/>
    <w:tmpl w:val="B2281A88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D5237B"/>
    <w:multiLevelType w:val="hybridMultilevel"/>
    <w:tmpl w:val="D4568890"/>
    <w:lvl w:ilvl="0" w:tplc="84624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540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A11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E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35D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1AD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CA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F32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81F6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FB2589"/>
    <w:multiLevelType w:val="hybridMultilevel"/>
    <w:tmpl w:val="7CD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1473B0"/>
    <w:multiLevelType w:val="hybridMultilevel"/>
    <w:tmpl w:val="D0247C48"/>
    <w:lvl w:ilvl="0" w:tplc="70C8088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4F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31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87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6A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08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EF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B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5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4555F"/>
    <w:multiLevelType w:val="hybridMultilevel"/>
    <w:tmpl w:val="4ECEC89C"/>
    <w:lvl w:ilvl="0" w:tplc="82DEE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972FB"/>
    <w:multiLevelType w:val="multilevel"/>
    <w:tmpl w:val="D368B96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6A3087"/>
    <w:multiLevelType w:val="hybridMultilevel"/>
    <w:tmpl w:val="0D8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87DB1"/>
    <w:multiLevelType w:val="hybridMultilevel"/>
    <w:tmpl w:val="CB224EA8"/>
    <w:lvl w:ilvl="0" w:tplc="213A07E2">
      <w:start w:val="6"/>
      <w:numFmt w:val="decimal"/>
      <w:lvlText w:val="%1."/>
      <w:lvlJc w:val="left"/>
      <w:pPr>
        <w:ind w:left="248" w:hanging="360"/>
      </w:pPr>
      <w:rPr>
        <w:rFonts w:hint="default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4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72C11"/>
    <w:multiLevelType w:val="multilevel"/>
    <w:tmpl w:val="A740E526"/>
    <w:lvl w:ilvl="0">
      <w:start w:val="1"/>
      <w:numFmt w:val="decimal"/>
      <w:lvlText w:val="%1."/>
      <w:lvlJc w:val="left"/>
      <w:pPr>
        <w:ind w:left="134" w:hanging="246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2" w:hanging="408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5"/>
        <w:sz w:val="22"/>
        <w:szCs w:val="22"/>
      </w:rPr>
    </w:lvl>
    <w:lvl w:ilvl="2">
      <w:numFmt w:val="bullet"/>
      <w:lvlText w:val="•"/>
      <w:lvlJc w:val="left"/>
      <w:pPr>
        <w:ind w:left="1215" w:hanging="408"/>
      </w:pPr>
      <w:rPr>
        <w:rFonts w:hint="default"/>
      </w:rPr>
    </w:lvl>
    <w:lvl w:ilvl="3">
      <w:numFmt w:val="bullet"/>
      <w:lvlText w:val="•"/>
      <w:lvlJc w:val="left"/>
      <w:pPr>
        <w:ind w:left="2271" w:hanging="408"/>
      </w:pPr>
      <w:rPr>
        <w:rFonts w:hint="default"/>
      </w:rPr>
    </w:lvl>
    <w:lvl w:ilvl="4">
      <w:numFmt w:val="bullet"/>
      <w:lvlText w:val="•"/>
      <w:lvlJc w:val="left"/>
      <w:pPr>
        <w:ind w:left="3327" w:hanging="408"/>
      </w:pPr>
      <w:rPr>
        <w:rFonts w:hint="default"/>
      </w:rPr>
    </w:lvl>
    <w:lvl w:ilvl="5">
      <w:numFmt w:val="bullet"/>
      <w:lvlText w:val="•"/>
      <w:lvlJc w:val="left"/>
      <w:pPr>
        <w:ind w:left="4383" w:hanging="408"/>
      </w:pPr>
      <w:rPr>
        <w:rFonts w:hint="default"/>
      </w:rPr>
    </w:lvl>
    <w:lvl w:ilvl="6">
      <w:numFmt w:val="bullet"/>
      <w:lvlText w:val="•"/>
      <w:lvlJc w:val="left"/>
      <w:pPr>
        <w:ind w:left="5439" w:hanging="408"/>
      </w:pPr>
      <w:rPr>
        <w:rFonts w:hint="default"/>
      </w:rPr>
    </w:lvl>
    <w:lvl w:ilvl="7">
      <w:numFmt w:val="bullet"/>
      <w:lvlText w:val="•"/>
      <w:lvlJc w:val="left"/>
      <w:pPr>
        <w:ind w:left="6495" w:hanging="408"/>
      </w:pPr>
      <w:rPr>
        <w:rFonts w:hint="default"/>
      </w:rPr>
    </w:lvl>
    <w:lvl w:ilvl="8">
      <w:numFmt w:val="bullet"/>
      <w:lvlText w:val="•"/>
      <w:lvlJc w:val="left"/>
      <w:pPr>
        <w:ind w:left="7551" w:hanging="408"/>
      </w:pPr>
      <w:rPr>
        <w:rFonts w:hint="default"/>
      </w:rPr>
    </w:lvl>
  </w:abstractNum>
  <w:abstractNum w:abstractNumId="37">
    <w:nsid w:val="7FAE0B78"/>
    <w:multiLevelType w:val="hybridMultilevel"/>
    <w:tmpl w:val="27427BC8"/>
    <w:lvl w:ilvl="0" w:tplc="2DB0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3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26"/>
  </w:num>
  <w:num w:numId="15">
    <w:abstractNumId w:val="31"/>
  </w:num>
  <w:num w:numId="16">
    <w:abstractNumId w:val="16"/>
  </w:num>
  <w:num w:numId="17">
    <w:abstractNumId w:val="17"/>
  </w:num>
  <w:num w:numId="18">
    <w:abstractNumId w:val="3"/>
  </w:num>
  <w:num w:numId="19">
    <w:abstractNumId w:val="28"/>
  </w:num>
  <w:num w:numId="20">
    <w:abstractNumId w:val="25"/>
  </w:num>
  <w:num w:numId="21">
    <w:abstractNumId w:val="13"/>
  </w:num>
  <w:num w:numId="22">
    <w:abstractNumId w:val="24"/>
  </w:num>
  <w:num w:numId="23">
    <w:abstractNumId w:val="14"/>
  </w:num>
  <w:num w:numId="24">
    <w:abstractNumId w:val="2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2"/>
  </w:num>
  <w:num w:numId="28">
    <w:abstractNumId w:val="30"/>
  </w:num>
  <w:num w:numId="29">
    <w:abstractNumId w:val="9"/>
  </w:num>
  <w:num w:numId="30">
    <w:abstractNumId w:val="22"/>
  </w:num>
  <w:num w:numId="31">
    <w:abstractNumId w:val="8"/>
  </w:num>
  <w:num w:numId="32">
    <w:abstractNumId w:val="23"/>
  </w:num>
  <w:num w:numId="33">
    <w:abstractNumId w:val="19"/>
  </w:num>
  <w:num w:numId="34">
    <w:abstractNumId w:val="2"/>
  </w:num>
  <w:num w:numId="35">
    <w:abstractNumId w:val="15"/>
  </w:num>
  <w:num w:numId="36">
    <w:abstractNumId w:val="32"/>
  </w:num>
  <w:num w:numId="37">
    <w:abstractNumId w:val="3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4"/>
    <w:rsid w:val="00033174"/>
    <w:rsid w:val="0003568E"/>
    <w:rsid w:val="00044D9C"/>
    <w:rsid w:val="0006230B"/>
    <w:rsid w:val="00082DEB"/>
    <w:rsid w:val="00092824"/>
    <w:rsid w:val="000A2D4F"/>
    <w:rsid w:val="000C1657"/>
    <w:rsid w:val="000D3BE5"/>
    <w:rsid w:val="000E290A"/>
    <w:rsid w:val="000F5362"/>
    <w:rsid w:val="001032BA"/>
    <w:rsid w:val="00120FDD"/>
    <w:rsid w:val="00143FB4"/>
    <w:rsid w:val="00190B33"/>
    <w:rsid w:val="001A1DEF"/>
    <w:rsid w:val="001C1772"/>
    <w:rsid w:val="001C3E92"/>
    <w:rsid w:val="001D15B5"/>
    <w:rsid w:val="001E1442"/>
    <w:rsid w:val="001F102F"/>
    <w:rsid w:val="001F24B6"/>
    <w:rsid w:val="001F36B9"/>
    <w:rsid w:val="00223BF9"/>
    <w:rsid w:val="00231EA8"/>
    <w:rsid w:val="002A0CE8"/>
    <w:rsid w:val="00324F97"/>
    <w:rsid w:val="00337820"/>
    <w:rsid w:val="00345DC6"/>
    <w:rsid w:val="00347C5C"/>
    <w:rsid w:val="00395E12"/>
    <w:rsid w:val="003A003A"/>
    <w:rsid w:val="003C6AA7"/>
    <w:rsid w:val="003D28CD"/>
    <w:rsid w:val="003E051A"/>
    <w:rsid w:val="00404742"/>
    <w:rsid w:val="00411858"/>
    <w:rsid w:val="004235BD"/>
    <w:rsid w:val="00423704"/>
    <w:rsid w:val="00427535"/>
    <w:rsid w:val="004337EE"/>
    <w:rsid w:val="004447E4"/>
    <w:rsid w:val="00450D51"/>
    <w:rsid w:val="00462DF0"/>
    <w:rsid w:val="00464FD1"/>
    <w:rsid w:val="00474319"/>
    <w:rsid w:val="004B1700"/>
    <w:rsid w:val="004D1ACC"/>
    <w:rsid w:val="004E41EF"/>
    <w:rsid w:val="004F11DC"/>
    <w:rsid w:val="00503955"/>
    <w:rsid w:val="00512EFA"/>
    <w:rsid w:val="005253E3"/>
    <w:rsid w:val="00525CA4"/>
    <w:rsid w:val="00526DFA"/>
    <w:rsid w:val="00560DE0"/>
    <w:rsid w:val="005638BE"/>
    <w:rsid w:val="005916CF"/>
    <w:rsid w:val="005A0BDD"/>
    <w:rsid w:val="005A2818"/>
    <w:rsid w:val="005C773F"/>
    <w:rsid w:val="005D19CA"/>
    <w:rsid w:val="005D6C5E"/>
    <w:rsid w:val="005E3471"/>
    <w:rsid w:val="00604D8B"/>
    <w:rsid w:val="006148A8"/>
    <w:rsid w:val="00624367"/>
    <w:rsid w:val="00634A04"/>
    <w:rsid w:val="00674C09"/>
    <w:rsid w:val="00697007"/>
    <w:rsid w:val="006D534B"/>
    <w:rsid w:val="006D7546"/>
    <w:rsid w:val="007076D7"/>
    <w:rsid w:val="00711DF5"/>
    <w:rsid w:val="00730408"/>
    <w:rsid w:val="0075422B"/>
    <w:rsid w:val="00762D02"/>
    <w:rsid w:val="00762D53"/>
    <w:rsid w:val="00777C29"/>
    <w:rsid w:val="00794774"/>
    <w:rsid w:val="007D65C8"/>
    <w:rsid w:val="007E2353"/>
    <w:rsid w:val="007E65C9"/>
    <w:rsid w:val="007F5D5A"/>
    <w:rsid w:val="00820A3D"/>
    <w:rsid w:val="0082298D"/>
    <w:rsid w:val="008332A8"/>
    <w:rsid w:val="00842E56"/>
    <w:rsid w:val="00865781"/>
    <w:rsid w:val="008676FF"/>
    <w:rsid w:val="00873765"/>
    <w:rsid w:val="008979D7"/>
    <w:rsid w:val="008A1AF4"/>
    <w:rsid w:val="008B13CE"/>
    <w:rsid w:val="008B5F9F"/>
    <w:rsid w:val="008C1862"/>
    <w:rsid w:val="008D60AD"/>
    <w:rsid w:val="0093756F"/>
    <w:rsid w:val="00940C27"/>
    <w:rsid w:val="00960288"/>
    <w:rsid w:val="0097407A"/>
    <w:rsid w:val="009874FF"/>
    <w:rsid w:val="009C673B"/>
    <w:rsid w:val="009D3574"/>
    <w:rsid w:val="00A1346D"/>
    <w:rsid w:val="00A4608D"/>
    <w:rsid w:val="00AD4C13"/>
    <w:rsid w:val="00B05CC3"/>
    <w:rsid w:val="00B0654D"/>
    <w:rsid w:val="00B161D9"/>
    <w:rsid w:val="00B161FA"/>
    <w:rsid w:val="00B6280A"/>
    <w:rsid w:val="00B67326"/>
    <w:rsid w:val="00B8500E"/>
    <w:rsid w:val="00BA122F"/>
    <w:rsid w:val="00BC2690"/>
    <w:rsid w:val="00BC4D19"/>
    <w:rsid w:val="00C652C1"/>
    <w:rsid w:val="00C67332"/>
    <w:rsid w:val="00C73466"/>
    <w:rsid w:val="00C91A00"/>
    <w:rsid w:val="00C95F4D"/>
    <w:rsid w:val="00CC232D"/>
    <w:rsid w:val="00CD1372"/>
    <w:rsid w:val="00CD2302"/>
    <w:rsid w:val="00CE79BA"/>
    <w:rsid w:val="00CF7EF3"/>
    <w:rsid w:val="00D01553"/>
    <w:rsid w:val="00D2222E"/>
    <w:rsid w:val="00D678C8"/>
    <w:rsid w:val="00D81767"/>
    <w:rsid w:val="00D8771F"/>
    <w:rsid w:val="00DD56BE"/>
    <w:rsid w:val="00DE2DCD"/>
    <w:rsid w:val="00E02F52"/>
    <w:rsid w:val="00E23F54"/>
    <w:rsid w:val="00E32E8E"/>
    <w:rsid w:val="00E5341A"/>
    <w:rsid w:val="00EA7C96"/>
    <w:rsid w:val="00EC103A"/>
    <w:rsid w:val="00ED17AC"/>
    <w:rsid w:val="00F252EC"/>
    <w:rsid w:val="00F61E11"/>
    <w:rsid w:val="00FA4ED5"/>
    <w:rsid w:val="00FB0FC5"/>
    <w:rsid w:val="00FD4BED"/>
    <w:rsid w:val="00FD5A1F"/>
    <w:rsid w:val="00FE3854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73A7-3702-49B3-8F00-1F45F500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Кордонова</dc:creator>
  <cp:lastModifiedBy>Пользователь Windows</cp:lastModifiedBy>
  <cp:revision>17</cp:revision>
  <cp:lastPrinted>2020-04-24T06:57:00Z</cp:lastPrinted>
  <dcterms:created xsi:type="dcterms:W3CDTF">2019-02-11T10:59:00Z</dcterms:created>
  <dcterms:modified xsi:type="dcterms:W3CDTF">2020-04-24T06:59:00Z</dcterms:modified>
</cp:coreProperties>
</file>