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02" w:rsidRDefault="00E12C02" w:rsidP="00A46C7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Сведения о расходах </w:t>
      </w:r>
      <w:r w:rsidR="00754420">
        <w:rPr>
          <w:rFonts w:ascii="Times New Roman" w:hAnsi="Times New Roman" w:cs="Times New Roman"/>
          <w:sz w:val="32"/>
          <w:szCs w:val="32"/>
        </w:rPr>
        <w:t>депутата Совета депутатов</w:t>
      </w:r>
      <w:r w:rsidR="00A46C7E" w:rsidRPr="00A46C7E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</w:t>
      </w:r>
      <w:r w:rsidR="00FD3AA2">
        <w:rPr>
          <w:rFonts w:ascii="Times New Roman" w:hAnsi="Times New Roman" w:cs="Times New Roman"/>
          <w:sz w:val="32"/>
          <w:szCs w:val="32"/>
        </w:rPr>
        <w:t xml:space="preserve">городского округа Кашира </w:t>
      </w:r>
    </w:p>
    <w:p w:rsidR="00A46C7E" w:rsidRDefault="006D6594" w:rsidP="00A46C7E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Ионкиной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Веры Павловны</w:t>
      </w:r>
      <w:r w:rsidR="006161B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3AA2" w:rsidRDefault="00FD3AA2" w:rsidP="00A46C7E">
      <w:pPr>
        <w:jc w:val="center"/>
        <w:rPr>
          <w:rFonts w:ascii="Times New Roman" w:hAnsi="Times New Roman" w:cs="Times New Roman"/>
          <w:sz w:val="32"/>
          <w:szCs w:val="32"/>
        </w:rPr>
      </w:pPr>
      <w:r w:rsidRPr="00EF2C56">
        <w:rPr>
          <w:rFonts w:ascii="Times New Roman" w:hAnsi="Times New Roman" w:cs="Times New Roman"/>
          <w:sz w:val="32"/>
          <w:szCs w:val="32"/>
        </w:rPr>
        <w:t>за период с 01 января 20</w:t>
      </w:r>
      <w:r w:rsidR="006D6594">
        <w:rPr>
          <w:rFonts w:ascii="Times New Roman" w:hAnsi="Times New Roman" w:cs="Times New Roman"/>
          <w:sz w:val="32"/>
          <w:szCs w:val="32"/>
        </w:rPr>
        <w:t>20</w:t>
      </w:r>
      <w:r w:rsidRPr="00EF2C56">
        <w:rPr>
          <w:rFonts w:ascii="Times New Roman" w:hAnsi="Times New Roman" w:cs="Times New Roman"/>
          <w:sz w:val="32"/>
          <w:szCs w:val="32"/>
        </w:rPr>
        <w:t>г. по 31 декабря 20</w:t>
      </w:r>
      <w:r w:rsidR="006D6594">
        <w:rPr>
          <w:rFonts w:ascii="Times New Roman" w:hAnsi="Times New Roman" w:cs="Times New Roman"/>
          <w:sz w:val="32"/>
          <w:szCs w:val="32"/>
        </w:rPr>
        <w:t>20</w:t>
      </w:r>
      <w:r w:rsidRPr="00EF2C56">
        <w:rPr>
          <w:rFonts w:ascii="Times New Roman" w:hAnsi="Times New Roman" w:cs="Times New Roman"/>
          <w:sz w:val="32"/>
          <w:szCs w:val="32"/>
        </w:rPr>
        <w:t>г.</w:t>
      </w:r>
    </w:p>
    <w:p w:rsidR="00FD3AA2" w:rsidRDefault="00FD3AA2" w:rsidP="00FD3AA2">
      <w:pPr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FD3AA2" w:rsidRDefault="00FD3AA2" w:rsidP="00FD3AA2">
      <w:pPr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tbl>
      <w:tblPr>
        <w:tblpPr w:leftFromText="180" w:rightFromText="180" w:vertAnchor="page" w:horzAnchor="margin" w:tblpXSpec="center" w:tblpY="2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380"/>
        <w:gridCol w:w="2126"/>
        <w:gridCol w:w="4536"/>
      </w:tblGrid>
      <w:tr w:rsidR="00FD3AA2" w:rsidRPr="00072F27" w:rsidTr="00FD3AA2">
        <w:tc>
          <w:tcPr>
            <w:tcW w:w="3345" w:type="dxa"/>
          </w:tcPr>
          <w:p w:rsidR="00FD3AA2" w:rsidRPr="00072F27" w:rsidRDefault="00FD3AA2" w:rsidP="00FD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72F27">
              <w:rPr>
                <w:rFonts w:ascii="Times New Roman" w:hAnsi="Times New Roman" w:cs="Times New Roman"/>
                <w:color w:val="auto"/>
                <w:lang w:eastAsia="en-US"/>
              </w:rPr>
              <w:t xml:space="preserve">Лицо, совершившее сделку </w:t>
            </w:r>
            <w:hyperlink w:anchor="P377" w:history="1">
              <w:r w:rsidRPr="00072F27">
                <w:rPr>
                  <w:rFonts w:ascii="Times New Roman" w:hAnsi="Times New Roman" w:cs="Times New Roman"/>
                  <w:color w:val="0000FF"/>
                  <w:lang w:eastAsia="en-US"/>
                </w:rPr>
                <w:t>&lt;*&gt;</w:t>
              </w:r>
            </w:hyperlink>
          </w:p>
        </w:tc>
        <w:tc>
          <w:tcPr>
            <w:tcW w:w="3380" w:type="dxa"/>
          </w:tcPr>
          <w:p w:rsidR="00FD3AA2" w:rsidRPr="00072F27" w:rsidRDefault="00FD3AA2" w:rsidP="00FD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72F27">
              <w:rPr>
                <w:rFonts w:ascii="Times New Roman" w:hAnsi="Times New Roman" w:cs="Times New Roman"/>
                <w:color w:val="auto"/>
                <w:lang w:eastAsia="en-US"/>
              </w:rPr>
              <w:t>Предмет сделки</w:t>
            </w:r>
          </w:p>
        </w:tc>
        <w:tc>
          <w:tcPr>
            <w:tcW w:w="2126" w:type="dxa"/>
          </w:tcPr>
          <w:p w:rsidR="00FD3AA2" w:rsidRDefault="00FD3AA2" w:rsidP="00FD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72F27">
              <w:rPr>
                <w:rFonts w:ascii="Times New Roman" w:hAnsi="Times New Roman" w:cs="Times New Roman"/>
                <w:color w:val="auto"/>
                <w:lang w:eastAsia="en-US"/>
              </w:rPr>
              <w:t xml:space="preserve">Сумма сделки </w:t>
            </w:r>
          </w:p>
          <w:p w:rsidR="00FD3AA2" w:rsidRPr="00072F27" w:rsidRDefault="00FD3AA2" w:rsidP="00FD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72F27">
              <w:rPr>
                <w:rFonts w:ascii="Times New Roman" w:hAnsi="Times New Roman" w:cs="Times New Roman"/>
                <w:color w:val="auto"/>
                <w:lang w:eastAsia="en-US"/>
              </w:rPr>
              <w:t>(тыс. руб.)</w:t>
            </w:r>
          </w:p>
        </w:tc>
        <w:tc>
          <w:tcPr>
            <w:tcW w:w="4536" w:type="dxa"/>
          </w:tcPr>
          <w:p w:rsidR="00FD3AA2" w:rsidRPr="00072F27" w:rsidRDefault="00FD3AA2" w:rsidP="00FD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72F27">
              <w:rPr>
                <w:rFonts w:ascii="Times New Roman" w:hAnsi="Times New Roman" w:cs="Times New Roman"/>
                <w:color w:val="auto"/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D6594" w:rsidRPr="00072F27" w:rsidTr="00E01220">
        <w:trPr>
          <w:trHeight w:val="1846"/>
        </w:trPr>
        <w:tc>
          <w:tcPr>
            <w:tcW w:w="3345" w:type="dxa"/>
            <w:vAlign w:val="center"/>
          </w:tcPr>
          <w:p w:rsidR="006D6594" w:rsidRDefault="006D6594" w:rsidP="006D6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Ионкина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Вера Павловна</w:t>
            </w:r>
            <w:r w:rsidRPr="00754420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6D6594" w:rsidRDefault="006D6594" w:rsidP="00754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380" w:type="dxa"/>
            <w:vAlign w:val="center"/>
          </w:tcPr>
          <w:p w:rsidR="006D6594" w:rsidRPr="006D6594" w:rsidRDefault="006D6594" w:rsidP="00D31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Легковой автомобиль Мерседес </w:t>
            </w: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GLC</w:t>
            </w:r>
          </w:p>
        </w:tc>
        <w:tc>
          <w:tcPr>
            <w:tcW w:w="2126" w:type="dxa"/>
            <w:vAlign w:val="center"/>
          </w:tcPr>
          <w:p w:rsidR="006D6594" w:rsidRPr="006D6594" w:rsidRDefault="006D6594" w:rsidP="006D6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4100000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00</w:t>
            </w:r>
          </w:p>
        </w:tc>
        <w:tc>
          <w:tcPr>
            <w:tcW w:w="4536" w:type="dxa"/>
            <w:vAlign w:val="center"/>
          </w:tcPr>
          <w:p w:rsidR="006D6594" w:rsidRPr="006D6594" w:rsidRDefault="006D6594" w:rsidP="006D6594">
            <w:pPr>
              <w:tabs>
                <w:tab w:val="left" w:pos="363"/>
              </w:tabs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Доход получен от продажи легкового автомобиля (Инфинити </w:t>
            </w: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JX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35,2010г.) (970000,00 руб.), Доход, полученный в порядке дарения, мать (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Ионкина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Людмила Григорьевна 22.12.1956г.) </w:t>
            </w:r>
            <w:proofErr w:type="gramEnd"/>
            <w:r>
              <w:rPr>
                <w:rFonts w:ascii="Times New Roman" w:hAnsi="Times New Roman" w:cs="Times New Roman"/>
                <w:color w:val="auto"/>
                <w:lang w:eastAsia="en-US"/>
              </w:rPr>
              <w:t>(3000000,00 руб.)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</w:tc>
      </w:tr>
    </w:tbl>
    <w:p w:rsidR="00FD3AA2" w:rsidRDefault="00FD3AA2" w:rsidP="00FD3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AA2" w:rsidRPr="005E07E3" w:rsidRDefault="00FD3AA2" w:rsidP="00FD3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E3">
        <w:rPr>
          <w:rFonts w:ascii="Times New Roman" w:hAnsi="Times New Roman" w:cs="Times New Roman"/>
          <w:sz w:val="24"/>
          <w:szCs w:val="24"/>
        </w:rPr>
        <w:t>&lt;*&gt; Нужное подчеркнуть.</w:t>
      </w:r>
    </w:p>
    <w:p w:rsidR="00FD3AA2" w:rsidRDefault="00FD3AA2" w:rsidP="00615F5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bookmarkStart w:id="1" w:name="P378"/>
      <w:bookmarkEnd w:id="1"/>
      <w:r w:rsidRPr="005E07E3">
        <w:rPr>
          <w:rFonts w:ascii="Times New Roman" w:hAnsi="Times New Roman" w:cs="Times New Roman"/>
          <w:sz w:val="24"/>
          <w:szCs w:val="24"/>
        </w:rPr>
        <w:t>&lt;**&gt; Фамилия, имя, отчество супруги (супруга) и несовершеннолетних детей не указываются.</w:t>
      </w:r>
    </w:p>
    <w:p w:rsidR="00FB7C7F" w:rsidRPr="00A46C7E" w:rsidRDefault="00FB7C7F"/>
    <w:p w:rsidR="00197359" w:rsidRPr="00197359" w:rsidRDefault="00197359"/>
    <w:sectPr w:rsidR="00197359" w:rsidRPr="00197359" w:rsidSect="00FD3AA2">
      <w:pgSz w:w="16838" w:h="11905" w:orient="landscape"/>
      <w:pgMar w:top="1135" w:right="1134" w:bottom="567" w:left="9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35DD"/>
    <w:multiLevelType w:val="hybridMultilevel"/>
    <w:tmpl w:val="53D43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A2"/>
    <w:rsid w:val="000E0B84"/>
    <w:rsid w:val="00197359"/>
    <w:rsid w:val="00302C84"/>
    <w:rsid w:val="003F36AF"/>
    <w:rsid w:val="00486221"/>
    <w:rsid w:val="005A79D0"/>
    <w:rsid w:val="00615F5F"/>
    <w:rsid w:val="006161B9"/>
    <w:rsid w:val="006D6594"/>
    <w:rsid w:val="00744BFD"/>
    <w:rsid w:val="00754420"/>
    <w:rsid w:val="00842C3B"/>
    <w:rsid w:val="008A4641"/>
    <w:rsid w:val="00924D33"/>
    <w:rsid w:val="00A46C7E"/>
    <w:rsid w:val="00A85F4A"/>
    <w:rsid w:val="00C271BC"/>
    <w:rsid w:val="00D371FD"/>
    <w:rsid w:val="00E12C02"/>
    <w:rsid w:val="00F604F8"/>
    <w:rsid w:val="00FB7C7F"/>
    <w:rsid w:val="00FD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AA2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AA2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NFedoseeva</cp:lastModifiedBy>
  <cp:revision>2</cp:revision>
  <dcterms:created xsi:type="dcterms:W3CDTF">2021-05-31T11:38:00Z</dcterms:created>
  <dcterms:modified xsi:type="dcterms:W3CDTF">2021-05-31T11:38:00Z</dcterms:modified>
</cp:coreProperties>
</file>