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B19" w:rsidRPr="003C1B19" w:rsidRDefault="003C1B19" w:rsidP="003C1B1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 w:rsidRPr="003C1B19">
        <w:rPr>
          <w:rFonts w:ascii="Times New Roman" w:hAnsi="Times New Roman"/>
          <w:sz w:val="28"/>
          <w:szCs w:val="28"/>
        </w:rPr>
        <w:t>от 25.02.2021</w:t>
      </w:r>
      <w:r w:rsidRPr="003C1B19">
        <w:rPr>
          <w:rFonts w:ascii="Times New Roman" w:hAnsi="Times New Roman"/>
          <w:sz w:val="28"/>
          <w:szCs w:val="28"/>
        </w:rPr>
        <w:tab/>
      </w:r>
      <w:r w:rsidRPr="003C1B19">
        <w:rPr>
          <w:rFonts w:ascii="Times New Roman" w:hAnsi="Times New Roman"/>
          <w:sz w:val="28"/>
          <w:szCs w:val="28"/>
        </w:rPr>
        <w:tab/>
        <w:t>10</w:t>
      </w:r>
    </w:p>
    <w:p w:rsidR="003C1B19" w:rsidRPr="003C1B19" w:rsidRDefault="003C1B19" w:rsidP="003C1B19">
      <w:pPr>
        <w:spacing w:after="0" w:line="240" w:lineRule="auto"/>
        <w:rPr>
          <w:sz w:val="28"/>
          <w:szCs w:val="28"/>
          <w:lang w:eastAsia="ru-RU"/>
        </w:rPr>
      </w:pPr>
    </w:p>
    <w:p w:rsidR="003C1B19" w:rsidRPr="003C1B19" w:rsidRDefault="003C1B19" w:rsidP="003C1B19">
      <w:pPr>
        <w:spacing w:after="0" w:line="240" w:lineRule="auto"/>
        <w:rPr>
          <w:sz w:val="28"/>
          <w:szCs w:val="28"/>
          <w:lang w:eastAsia="ru-RU"/>
        </w:rPr>
      </w:pPr>
    </w:p>
    <w:p w:rsidR="003122A1" w:rsidRPr="00841267" w:rsidRDefault="003122A1" w:rsidP="003C1B19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 xml:space="preserve">О проекте решения Совета депутатов городского </w:t>
      </w:r>
    </w:p>
    <w:p w:rsidR="003122A1" w:rsidRPr="00841267" w:rsidRDefault="003122A1" w:rsidP="003C1B19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округа Кашира «О внесении изменений и дополнений</w:t>
      </w:r>
    </w:p>
    <w:p w:rsidR="003122A1" w:rsidRPr="00841267" w:rsidRDefault="003122A1" w:rsidP="003C1B19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в Устав городского округа Кашира Московской области»</w:t>
      </w:r>
    </w:p>
    <w:p w:rsidR="003122A1" w:rsidRDefault="003122A1" w:rsidP="003C1B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C1B19" w:rsidRPr="00841267" w:rsidRDefault="003C1B19" w:rsidP="003C1B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22A1" w:rsidRPr="00841267" w:rsidRDefault="003122A1" w:rsidP="003C1B19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41267">
        <w:tab/>
      </w:r>
      <w:r w:rsidRPr="00841267">
        <w:rPr>
          <w:rFonts w:ascii="Times New Roman" w:hAnsi="Times New Roman"/>
          <w:sz w:val="28"/>
          <w:szCs w:val="28"/>
        </w:rPr>
        <w:t>Руководствуясь Конституцией Российской Федерации, в соответствии с требованиями Федерального закона от 06.10.2003 № 131-ФЗ «Об общих принципах организации местного самоуправления в Российской Федерации»,</w:t>
      </w:r>
    </w:p>
    <w:p w:rsidR="003122A1" w:rsidRPr="00841267" w:rsidRDefault="003122A1" w:rsidP="003C1B19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Уставом городского округа Кашира Московской области,</w:t>
      </w:r>
    </w:p>
    <w:p w:rsidR="003122A1" w:rsidRPr="00841267" w:rsidRDefault="003122A1" w:rsidP="003C1B19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ab/>
        <w:t>Совет депутатов городского округа Кашира</w:t>
      </w:r>
      <w:r w:rsidR="00832CA0">
        <w:rPr>
          <w:rFonts w:ascii="Times New Roman" w:hAnsi="Times New Roman"/>
          <w:sz w:val="28"/>
          <w:szCs w:val="28"/>
        </w:rPr>
        <w:t xml:space="preserve"> </w:t>
      </w:r>
    </w:p>
    <w:p w:rsidR="003122A1" w:rsidRPr="00841267" w:rsidRDefault="003122A1" w:rsidP="003C1B19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РЕШИЛ:</w:t>
      </w:r>
    </w:p>
    <w:p w:rsidR="003122A1" w:rsidRPr="004F026A" w:rsidRDefault="003122A1" w:rsidP="003C1B19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41267">
        <w:tab/>
      </w:r>
      <w:r w:rsidRPr="004F026A">
        <w:rPr>
          <w:rFonts w:ascii="Times New Roman" w:hAnsi="Times New Roman"/>
          <w:sz w:val="28"/>
          <w:szCs w:val="28"/>
        </w:rPr>
        <w:t>1. Принять проект решения Совета депутатов городского округа Кашира «О внесении изменений и дополнений в Устав городского округа Кашира Московской области» к рассмотрению (приложение).</w:t>
      </w:r>
    </w:p>
    <w:p w:rsidR="003122A1" w:rsidRPr="004F026A" w:rsidRDefault="003122A1" w:rsidP="003C1B19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4F026A">
        <w:rPr>
          <w:rFonts w:ascii="Times New Roman" w:hAnsi="Times New Roman"/>
          <w:sz w:val="28"/>
          <w:szCs w:val="28"/>
        </w:rPr>
        <w:tab/>
        <w:t>2. Опубликовать проект решения Совета депутатов городского округа Кашира «О внесении изменений и дополнений в Устав городского округа Кашира Московской области и настоящее решение в газете «Вести Каширского района» и разместить на официальном сайте администрации городского округа Кашира в сети Интернет.</w:t>
      </w:r>
    </w:p>
    <w:p w:rsidR="003122A1" w:rsidRPr="004F026A" w:rsidRDefault="003122A1" w:rsidP="003C1B19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4F026A">
        <w:rPr>
          <w:rFonts w:ascii="Times New Roman" w:hAnsi="Times New Roman"/>
          <w:sz w:val="28"/>
          <w:szCs w:val="28"/>
        </w:rPr>
        <w:tab/>
        <w:t xml:space="preserve">3. </w:t>
      </w:r>
      <w:proofErr w:type="gramStart"/>
      <w:r w:rsidRPr="004F026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F026A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 председателя Совета депутатов городского округа Кашира Бурова</w:t>
      </w:r>
      <w:r w:rsidR="003C1B19" w:rsidRPr="003C1B19">
        <w:rPr>
          <w:rFonts w:ascii="Times New Roman" w:hAnsi="Times New Roman"/>
          <w:sz w:val="28"/>
          <w:szCs w:val="28"/>
        </w:rPr>
        <w:t xml:space="preserve"> </w:t>
      </w:r>
      <w:r w:rsidR="003C1B19" w:rsidRPr="004F026A">
        <w:rPr>
          <w:rFonts w:ascii="Times New Roman" w:hAnsi="Times New Roman"/>
          <w:sz w:val="28"/>
          <w:szCs w:val="28"/>
        </w:rPr>
        <w:t>С.Ю.</w:t>
      </w:r>
    </w:p>
    <w:p w:rsidR="004F026A" w:rsidRDefault="004F026A" w:rsidP="003C1B19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F026A" w:rsidRPr="004F026A" w:rsidRDefault="004F026A" w:rsidP="003C1B19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3122A1" w:rsidRPr="00841267" w:rsidRDefault="003122A1" w:rsidP="003C1B19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 xml:space="preserve">Председатель Совета депутатов </w:t>
      </w:r>
    </w:p>
    <w:p w:rsidR="003122A1" w:rsidRPr="00841267" w:rsidRDefault="003122A1" w:rsidP="003C1B19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городского округа Кашир</w:t>
      </w:r>
      <w:r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3C1B19">
        <w:rPr>
          <w:rFonts w:ascii="Times New Roman" w:hAnsi="Times New Roman"/>
          <w:sz w:val="28"/>
          <w:szCs w:val="28"/>
        </w:rPr>
        <w:t xml:space="preserve">             </w:t>
      </w:r>
      <w:proofErr w:type="spellStart"/>
      <w:r>
        <w:rPr>
          <w:rFonts w:ascii="Times New Roman" w:hAnsi="Times New Roman"/>
          <w:sz w:val="28"/>
          <w:szCs w:val="28"/>
        </w:rPr>
        <w:t>С.Ю.Буров</w:t>
      </w:r>
      <w:proofErr w:type="spellEnd"/>
    </w:p>
    <w:p w:rsidR="003122A1" w:rsidRDefault="003122A1" w:rsidP="003C1B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C1B19" w:rsidRPr="00841267" w:rsidRDefault="003C1B19" w:rsidP="003C1B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22A1" w:rsidRPr="00841267" w:rsidRDefault="003122A1" w:rsidP="003C1B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Дата подписания</w:t>
      </w:r>
      <w:r w:rsidR="003C1B19">
        <w:rPr>
          <w:rFonts w:ascii="Times New Roman" w:hAnsi="Times New Roman"/>
          <w:sz w:val="28"/>
          <w:szCs w:val="28"/>
        </w:rPr>
        <w:t>: 25.02.</w:t>
      </w:r>
      <w:r w:rsidR="006A6EF9">
        <w:rPr>
          <w:rFonts w:ascii="Times New Roman" w:hAnsi="Times New Roman"/>
          <w:sz w:val="28"/>
          <w:szCs w:val="28"/>
        </w:rPr>
        <w:t>2021</w:t>
      </w:r>
      <w:r w:rsidR="003C1B19">
        <w:rPr>
          <w:rFonts w:ascii="Times New Roman" w:hAnsi="Times New Roman"/>
          <w:sz w:val="28"/>
          <w:szCs w:val="28"/>
        </w:rPr>
        <w:t>г.</w:t>
      </w:r>
    </w:p>
    <w:p w:rsidR="003C1B19" w:rsidRDefault="003C1B19">
      <w:pPr>
        <w:spacing w:after="20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3122A1" w:rsidRPr="00841267" w:rsidRDefault="003122A1" w:rsidP="003122A1">
      <w:pPr>
        <w:jc w:val="both"/>
        <w:rPr>
          <w:rFonts w:ascii="Times New Roman" w:hAnsi="Times New Roman"/>
          <w:sz w:val="24"/>
          <w:szCs w:val="24"/>
        </w:rPr>
      </w:pPr>
    </w:p>
    <w:p w:rsidR="003122A1" w:rsidRPr="003C1B19" w:rsidRDefault="003122A1" w:rsidP="003122A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C1B19">
        <w:rPr>
          <w:rFonts w:ascii="Times New Roman" w:hAnsi="Times New Roman"/>
          <w:sz w:val="28"/>
          <w:szCs w:val="28"/>
        </w:rPr>
        <w:t>Приложение</w:t>
      </w:r>
    </w:p>
    <w:p w:rsidR="003122A1" w:rsidRPr="003C1B19" w:rsidRDefault="003122A1" w:rsidP="003122A1">
      <w:pPr>
        <w:pStyle w:val="a6"/>
        <w:rPr>
          <w:rFonts w:ascii="Times New Roman" w:hAnsi="Times New Roman"/>
          <w:sz w:val="28"/>
          <w:szCs w:val="28"/>
        </w:rPr>
      </w:pPr>
      <w:r w:rsidRPr="003C1B19">
        <w:rPr>
          <w:rFonts w:ascii="Times New Roman" w:hAnsi="Times New Roman"/>
          <w:sz w:val="28"/>
          <w:szCs w:val="28"/>
        </w:rPr>
        <w:tab/>
      </w:r>
      <w:r w:rsidRPr="003C1B19">
        <w:rPr>
          <w:rFonts w:ascii="Times New Roman" w:hAnsi="Times New Roman"/>
          <w:sz w:val="28"/>
          <w:szCs w:val="28"/>
        </w:rPr>
        <w:tab/>
      </w:r>
      <w:r w:rsidRPr="003C1B19">
        <w:rPr>
          <w:rFonts w:ascii="Times New Roman" w:hAnsi="Times New Roman"/>
          <w:sz w:val="28"/>
          <w:szCs w:val="28"/>
        </w:rPr>
        <w:tab/>
      </w:r>
      <w:r w:rsidRPr="003C1B19">
        <w:rPr>
          <w:rFonts w:ascii="Times New Roman" w:hAnsi="Times New Roman"/>
          <w:sz w:val="28"/>
          <w:szCs w:val="28"/>
        </w:rPr>
        <w:tab/>
      </w:r>
      <w:r w:rsidRPr="003C1B19">
        <w:rPr>
          <w:rFonts w:ascii="Times New Roman" w:hAnsi="Times New Roman"/>
          <w:sz w:val="28"/>
          <w:szCs w:val="28"/>
        </w:rPr>
        <w:tab/>
      </w:r>
      <w:r w:rsidRPr="003C1B19">
        <w:rPr>
          <w:rFonts w:ascii="Times New Roman" w:hAnsi="Times New Roman"/>
          <w:sz w:val="28"/>
          <w:szCs w:val="28"/>
        </w:rPr>
        <w:tab/>
      </w:r>
      <w:r w:rsidRPr="003C1B19">
        <w:rPr>
          <w:rFonts w:ascii="Times New Roman" w:hAnsi="Times New Roman"/>
          <w:sz w:val="28"/>
          <w:szCs w:val="28"/>
        </w:rPr>
        <w:tab/>
      </w:r>
      <w:r w:rsidRPr="003C1B19">
        <w:rPr>
          <w:rFonts w:ascii="Times New Roman" w:hAnsi="Times New Roman"/>
          <w:sz w:val="28"/>
          <w:szCs w:val="28"/>
        </w:rPr>
        <w:tab/>
        <w:t xml:space="preserve">к решению Совета депутатов </w:t>
      </w:r>
    </w:p>
    <w:p w:rsidR="003122A1" w:rsidRPr="003C1B19" w:rsidRDefault="003122A1" w:rsidP="003122A1">
      <w:pPr>
        <w:pStyle w:val="a6"/>
        <w:rPr>
          <w:rFonts w:ascii="Times New Roman" w:hAnsi="Times New Roman"/>
          <w:sz w:val="28"/>
          <w:szCs w:val="28"/>
        </w:rPr>
      </w:pPr>
      <w:r w:rsidRPr="003C1B19">
        <w:rPr>
          <w:rFonts w:ascii="Times New Roman" w:hAnsi="Times New Roman"/>
          <w:sz w:val="28"/>
          <w:szCs w:val="28"/>
        </w:rPr>
        <w:tab/>
      </w:r>
      <w:r w:rsidRPr="003C1B19">
        <w:rPr>
          <w:rFonts w:ascii="Times New Roman" w:hAnsi="Times New Roman"/>
          <w:sz w:val="28"/>
          <w:szCs w:val="28"/>
        </w:rPr>
        <w:tab/>
      </w:r>
      <w:r w:rsidRPr="003C1B19">
        <w:rPr>
          <w:rFonts w:ascii="Times New Roman" w:hAnsi="Times New Roman"/>
          <w:sz w:val="28"/>
          <w:szCs w:val="28"/>
        </w:rPr>
        <w:tab/>
      </w:r>
      <w:r w:rsidRPr="003C1B19">
        <w:rPr>
          <w:rFonts w:ascii="Times New Roman" w:hAnsi="Times New Roman"/>
          <w:sz w:val="28"/>
          <w:szCs w:val="28"/>
        </w:rPr>
        <w:tab/>
      </w:r>
      <w:r w:rsidRPr="003C1B19">
        <w:rPr>
          <w:rFonts w:ascii="Times New Roman" w:hAnsi="Times New Roman"/>
          <w:sz w:val="28"/>
          <w:szCs w:val="28"/>
        </w:rPr>
        <w:tab/>
      </w:r>
      <w:r w:rsidRPr="003C1B19">
        <w:rPr>
          <w:rFonts w:ascii="Times New Roman" w:hAnsi="Times New Roman"/>
          <w:sz w:val="28"/>
          <w:szCs w:val="28"/>
        </w:rPr>
        <w:tab/>
      </w:r>
      <w:r w:rsidRPr="003C1B19">
        <w:rPr>
          <w:rFonts w:ascii="Times New Roman" w:hAnsi="Times New Roman"/>
          <w:sz w:val="28"/>
          <w:szCs w:val="28"/>
        </w:rPr>
        <w:tab/>
      </w:r>
      <w:r w:rsidRPr="003C1B19">
        <w:rPr>
          <w:rFonts w:ascii="Times New Roman" w:hAnsi="Times New Roman"/>
          <w:sz w:val="28"/>
          <w:szCs w:val="28"/>
        </w:rPr>
        <w:tab/>
        <w:t>городского округа Кашира</w:t>
      </w:r>
    </w:p>
    <w:p w:rsidR="003122A1" w:rsidRPr="003C1B19" w:rsidRDefault="003122A1" w:rsidP="003122A1">
      <w:pPr>
        <w:pStyle w:val="a6"/>
        <w:rPr>
          <w:rFonts w:ascii="Times New Roman" w:hAnsi="Times New Roman"/>
          <w:sz w:val="28"/>
          <w:szCs w:val="28"/>
        </w:rPr>
      </w:pPr>
      <w:r w:rsidRPr="003C1B19">
        <w:rPr>
          <w:rFonts w:ascii="Times New Roman" w:hAnsi="Times New Roman"/>
          <w:sz w:val="28"/>
          <w:szCs w:val="28"/>
        </w:rPr>
        <w:tab/>
      </w:r>
      <w:r w:rsidRPr="003C1B19">
        <w:rPr>
          <w:rFonts w:ascii="Times New Roman" w:hAnsi="Times New Roman"/>
          <w:sz w:val="28"/>
          <w:szCs w:val="28"/>
        </w:rPr>
        <w:tab/>
      </w:r>
      <w:r w:rsidRPr="003C1B19">
        <w:rPr>
          <w:rFonts w:ascii="Times New Roman" w:hAnsi="Times New Roman"/>
          <w:sz w:val="28"/>
          <w:szCs w:val="28"/>
        </w:rPr>
        <w:tab/>
      </w:r>
      <w:r w:rsidRPr="003C1B19">
        <w:rPr>
          <w:rFonts w:ascii="Times New Roman" w:hAnsi="Times New Roman"/>
          <w:sz w:val="28"/>
          <w:szCs w:val="28"/>
        </w:rPr>
        <w:tab/>
        <w:t xml:space="preserve">                                 </w:t>
      </w:r>
      <w:r w:rsidR="006A6EF9" w:rsidRPr="003C1B19">
        <w:rPr>
          <w:rFonts w:ascii="Times New Roman" w:hAnsi="Times New Roman"/>
          <w:sz w:val="28"/>
          <w:szCs w:val="28"/>
        </w:rPr>
        <w:t xml:space="preserve">       </w:t>
      </w:r>
      <w:r w:rsidR="003C1B19">
        <w:rPr>
          <w:rFonts w:ascii="Times New Roman" w:hAnsi="Times New Roman"/>
          <w:sz w:val="28"/>
          <w:szCs w:val="28"/>
        </w:rPr>
        <w:t xml:space="preserve"> от 25.02.2021 №10</w:t>
      </w:r>
    </w:p>
    <w:p w:rsidR="003122A1" w:rsidRPr="00841267" w:rsidRDefault="003122A1" w:rsidP="003122A1">
      <w:pPr>
        <w:pStyle w:val="a6"/>
        <w:rPr>
          <w:rFonts w:ascii="Times New Roman" w:eastAsia="Times New Roman" w:hAnsi="Times New Roman"/>
        </w:rPr>
      </w:pPr>
      <w:r w:rsidRPr="00841267">
        <w:rPr>
          <w:rFonts w:ascii="Times New Roman" w:eastAsia="Times New Roman" w:hAnsi="Times New Roman"/>
        </w:rPr>
        <w:t xml:space="preserve"> </w:t>
      </w:r>
    </w:p>
    <w:p w:rsidR="003122A1" w:rsidRPr="0063236B" w:rsidRDefault="003122A1" w:rsidP="003122A1">
      <w:pPr>
        <w:pStyle w:val="a3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4F3A5D" w:rsidRPr="00C35C8F" w:rsidTr="00620FE9">
        <w:trPr>
          <w:trHeight w:val="692"/>
        </w:trPr>
        <w:tc>
          <w:tcPr>
            <w:tcW w:w="4785" w:type="dxa"/>
            <w:shd w:val="clear" w:color="auto" w:fill="auto"/>
          </w:tcPr>
          <w:p w:rsidR="004F3A5D" w:rsidRPr="00C35C8F" w:rsidRDefault="004F3A5D" w:rsidP="00620FE9">
            <w:pPr>
              <w:tabs>
                <w:tab w:val="left" w:pos="5812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6D3965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          </w:t>
            </w:r>
          </w:p>
        </w:tc>
        <w:tc>
          <w:tcPr>
            <w:tcW w:w="4785" w:type="dxa"/>
            <w:shd w:val="clear" w:color="auto" w:fill="auto"/>
          </w:tcPr>
          <w:p w:rsidR="004F3A5D" w:rsidRDefault="004F3A5D" w:rsidP="003C1B19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C35C8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Проект внесен                                                                                                     </w:t>
            </w:r>
            <w:r w:rsidR="003C1B19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                     </w:t>
            </w:r>
            <w:r w:rsidRPr="00C35C8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Глав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ой </w:t>
            </w:r>
            <w:r w:rsidRPr="00C35C8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городского округа Кашира</w:t>
            </w:r>
          </w:p>
          <w:p w:rsidR="004F3A5D" w:rsidRPr="00C35C8F" w:rsidRDefault="004F3A5D" w:rsidP="003C1B19">
            <w:pPr>
              <w:tabs>
                <w:tab w:val="left" w:pos="581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Волковым Д.В.</w:t>
            </w:r>
            <w:r w:rsidRPr="00C35C8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                                                                    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                               </w:t>
            </w:r>
            <w:r w:rsidRPr="00C35C8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F3A5D" w:rsidRDefault="004F3A5D" w:rsidP="004F3A5D">
      <w:pPr>
        <w:tabs>
          <w:tab w:val="left" w:pos="5812"/>
        </w:tabs>
        <w:spacing w:after="0" w:line="240" w:lineRule="auto"/>
        <w:ind w:firstLine="5529"/>
        <w:contextualSpacing/>
        <w:rPr>
          <w:rFonts w:ascii="Times New Roman" w:eastAsia="Times New Roman" w:hAnsi="Times New Roman"/>
          <w:spacing w:val="-2"/>
          <w:sz w:val="24"/>
          <w:szCs w:val="24"/>
          <w:lang w:eastAsia="ru-RU"/>
        </w:rPr>
      </w:pPr>
    </w:p>
    <w:p w:rsidR="004F3A5D" w:rsidRPr="006D3965" w:rsidRDefault="004F3A5D" w:rsidP="004F3A5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 ДЕПУТАТОВ </w:t>
      </w:r>
    </w:p>
    <w:p w:rsidR="004F3A5D" w:rsidRPr="006D3965" w:rsidRDefault="004F3A5D" w:rsidP="004F3A5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>ГОРОДСКОГО ОКРУГА КАШИРА</w:t>
      </w:r>
    </w:p>
    <w:p w:rsidR="004F3A5D" w:rsidRPr="006D3965" w:rsidRDefault="004F3A5D" w:rsidP="004F3A5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>МОСКОВСКОЙ ОБЛАСТИ</w:t>
      </w:r>
    </w:p>
    <w:p w:rsidR="004F3A5D" w:rsidRPr="006D3965" w:rsidRDefault="004F3A5D" w:rsidP="004F3A5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 xml:space="preserve"> Е Ш Е Н И Е</w:t>
      </w:r>
    </w:p>
    <w:p w:rsidR="001A7D62" w:rsidRDefault="001A7D62" w:rsidP="004F3A5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3A5D" w:rsidRPr="006D3965" w:rsidRDefault="004F3A5D" w:rsidP="004F3A5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</w:p>
    <w:p w:rsidR="004F3A5D" w:rsidRPr="003C1B19" w:rsidRDefault="004F3A5D" w:rsidP="004F3A5D">
      <w:pPr>
        <w:pStyle w:val="a3"/>
        <w:shd w:val="clear" w:color="auto" w:fill="auto"/>
        <w:spacing w:before="0" w:after="0" w:line="240" w:lineRule="auto"/>
        <w:jc w:val="both"/>
        <w:rPr>
          <w:rFonts w:cs="Times New Roman"/>
          <w:sz w:val="26"/>
          <w:szCs w:val="26"/>
        </w:rPr>
      </w:pPr>
      <w:r w:rsidRPr="003C1B19">
        <w:rPr>
          <w:rFonts w:cs="Times New Roman"/>
          <w:sz w:val="26"/>
          <w:szCs w:val="26"/>
        </w:rPr>
        <w:t xml:space="preserve">О внесении изменений и дополнений </w:t>
      </w:r>
      <w:proofErr w:type="gramStart"/>
      <w:r w:rsidRPr="003C1B19">
        <w:rPr>
          <w:rFonts w:cs="Times New Roman"/>
          <w:sz w:val="26"/>
          <w:szCs w:val="26"/>
        </w:rPr>
        <w:t>в</w:t>
      </w:r>
      <w:proofErr w:type="gramEnd"/>
      <w:r w:rsidRPr="003C1B19">
        <w:rPr>
          <w:rFonts w:cs="Times New Roman"/>
          <w:sz w:val="26"/>
          <w:szCs w:val="26"/>
        </w:rPr>
        <w:t xml:space="preserve"> </w:t>
      </w:r>
    </w:p>
    <w:p w:rsidR="004F3A5D" w:rsidRPr="003C1B19" w:rsidRDefault="004F3A5D" w:rsidP="004F3A5D">
      <w:pPr>
        <w:pStyle w:val="a3"/>
        <w:shd w:val="clear" w:color="auto" w:fill="auto"/>
        <w:spacing w:before="0" w:after="0" w:line="240" w:lineRule="auto"/>
        <w:jc w:val="both"/>
        <w:rPr>
          <w:rFonts w:cs="Times New Roman"/>
          <w:sz w:val="26"/>
          <w:szCs w:val="26"/>
        </w:rPr>
      </w:pPr>
      <w:r w:rsidRPr="003C1B19">
        <w:rPr>
          <w:rFonts w:cs="Times New Roman"/>
          <w:sz w:val="26"/>
          <w:szCs w:val="26"/>
        </w:rPr>
        <w:t>Устав городского округа Кашира</w:t>
      </w:r>
    </w:p>
    <w:p w:rsidR="004F3A5D" w:rsidRPr="003C1B19" w:rsidRDefault="004F3A5D" w:rsidP="004F3A5D">
      <w:pPr>
        <w:pStyle w:val="a3"/>
        <w:shd w:val="clear" w:color="auto" w:fill="auto"/>
        <w:spacing w:before="0" w:after="0" w:line="240" w:lineRule="auto"/>
        <w:jc w:val="both"/>
        <w:rPr>
          <w:rFonts w:cs="Times New Roman"/>
          <w:sz w:val="26"/>
          <w:szCs w:val="26"/>
        </w:rPr>
      </w:pPr>
      <w:r w:rsidRPr="003C1B19">
        <w:rPr>
          <w:rFonts w:cs="Times New Roman"/>
          <w:sz w:val="26"/>
          <w:szCs w:val="26"/>
        </w:rPr>
        <w:t>Московской области</w:t>
      </w:r>
    </w:p>
    <w:p w:rsidR="004F3A5D" w:rsidRPr="003C1B19" w:rsidRDefault="004F3A5D" w:rsidP="004F3A5D">
      <w:pPr>
        <w:pStyle w:val="a3"/>
        <w:shd w:val="clear" w:color="auto" w:fill="auto"/>
        <w:spacing w:before="0" w:after="0" w:line="240" w:lineRule="auto"/>
        <w:jc w:val="both"/>
        <w:rPr>
          <w:rFonts w:cs="Times New Roman"/>
          <w:sz w:val="26"/>
          <w:szCs w:val="26"/>
        </w:rPr>
      </w:pPr>
    </w:p>
    <w:p w:rsidR="004F3A5D" w:rsidRPr="003C1B19" w:rsidRDefault="004F3A5D" w:rsidP="004F3A5D">
      <w:pPr>
        <w:pStyle w:val="a3"/>
        <w:spacing w:after="0" w:line="240" w:lineRule="auto"/>
        <w:ind w:firstLine="700"/>
        <w:jc w:val="both"/>
        <w:rPr>
          <w:rFonts w:cs="Times New Roman"/>
          <w:sz w:val="26"/>
          <w:szCs w:val="26"/>
        </w:rPr>
      </w:pPr>
      <w:r w:rsidRPr="003C1B19">
        <w:rPr>
          <w:rFonts w:eastAsia="Times New Roman" w:cs="Times New Roman"/>
          <w:sz w:val="26"/>
          <w:szCs w:val="26"/>
          <w:lang w:eastAsia="ru-RU"/>
        </w:rPr>
        <w:t>В целях приведения Устава городского округа Кашира Московской области в соответствие с действующим законодательством Российской Федерации, руководствуясь Федеральным законом от 06.10.2003 № 131-ФЗ «Об общих принципах организации местного самоуправления в Российской Федерации»</w:t>
      </w:r>
    </w:p>
    <w:p w:rsidR="004F3A5D" w:rsidRPr="003C1B19" w:rsidRDefault="004F3A5D" w:rsidP="004F3A5D">
      <w:pPr>
        <w:pStyle w:val="a3"/>
        <w:shd w:val="clear" w:color="auto" w:fill="auto"/>
        <w:spacing w:before="0" w:after="0" w:line="240" w:lineRule="auto"/>
        <w:ind w:firstLine="700"/>
        <w:rPr>
          <w:rFonts w:cs="Times New Roman"/>
          <w:sz w:val="26"/>
          <w:szCs w:val="26"/>
        </w:rPr>
      </w:pPr>
      <w:r w:rsidRPr="003C1B19">
        <w:rPr>
          <w:rFonts w:cs="Times New Roman"/>
          <w:sz w:val="26"/>
          <w:szCs w:val="26"/>
        </w:rPr>
        <w:t>Совет депутатов городского округа Кашира,</w:t>
      </w:r>
    </w:p>
    <w:p w:rsidR="004F3A5D" w:rsidRPr="003C1B19" w:rsidRDefault="004F3A5D" w:rsidP="004F3A5D">
      <w:pPr>
        <w:pStyle w:val="a3"/>
        <w:shd w:val="clear" w:color="auto" w:fill="auto"/>
        <w:spacing w:before="0" w:after="0" w:line="240" w:lineRule="auto"/>
        <w:ind w:hanging="20"/>
        <w:rPr>
          <w:rFonts w:cs="Times New Roman"/>
          <w:sz w:val="26"/>
          <w:szCs w:val="26"/>
        </w:rPr>
      </w:pPr>
      <w:r w:rsidRPr="003C1B19">
        <w:rPr>
          <w:rFonts w:cs="Times New Roman"/>
          <w:sz w:val="26"/>
          <w:szCs w:val="26"/>
        </w:rPr>
        <w:t>РЕШИЛ:</w:t>
      </w:r>
    </w:p>
    <w:p w:rsidR="004F3A5D" w:rsidRPr="003C1B19" w:rsidRDefault="004F3A5D" w:rsidP="004F3A5D">
      <w:pPr>
        <w:pStyle w:val="a3"/>
        <w:shd w:val="clear" w:color="auto" w:fill="auto"/>
        <w:spacing w:before="0" w:after="0" w:line="240" w:lineRule="auto"/>
        <w:ind w:hanging="20"/>
        <w:rPr>
          <w:rFonts w:cs="Times New Roman"/>
          <w:sz w:val="26"/>
          <w:szCs w:val="26"/>
        </w:rPr>
      </w:pP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3C1B19">
        <w:rPr>
          <w:rFonts w:ascii="Times New Roman" w:hAnsi="Times New Roman"/>
          <w:sz w:val="26"/>
          <w:szCs w:val="26"/>
        </w:rPr>
        <w:t>1. Внести в Устав городского округа Кашира Московской области (далее – Устав) следующие изменения и дополнения: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>1) пункт 44 части 1 статьи 6 Устава («Вопросы местного значения городского округа») изложить в следующей редакции: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>«44) организация в соответствии с федеральным законом выполнения комплексных кадастровых работ и утверждение карты-плана территории</w:t>
      </w:r>
      <w:proofErr w:type="gramStart"/>
      <w:r w:rsidRPr="003C1B19">
        <w:rPr>
          <w:rFonts w:ascii="Times New Roman" w:hAnsi="Times New Roman"/>
          <w:sz w:val="26"/>
          <w:szCs w:val="26"/>
          <w:lang w:eastAsia="ru-RU"/>
        </w:rPr>
        <w:t>.»;</w:t>
      </w:r>
      <w:proofErr w:type="gramEnd"/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>2) часть 1 статьи 6 Устава («Вопросы местного значения городского округа») дополнить пунктом 45 следующего содержания: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>«45) принятие решений и проведение на территории городского округа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</w:r>
      <w:proofErr w:type="gramStart"/>
      <w:r w:rsidRPr="003C1B19">
        <w:rPr>
          <w:rFonts w:ascii="Times New Roman" w:hAnsi="Times New Roman"/>
          <w:sz w:val="26"/>
          <w:szCs w:val="26"/>
          <w:lang w:eastAsia="ru-RU"/>
        </w:rPr>
        <w:t>.»;</w:t>
      </w:r>
      <w:proofErr w:type="gramEnd"/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>3)</w:t>
      </w:r>
      <w:r w:rsidRPr="003C1B19">
        <w:rPr>
          <w:rFonts w:ascii="Times New Roman" w:hAnsi="Times New Roman"/>
          <w:sz w:val="26"/>
          <w:szCs w:val="26"/>
        </w:rPr>
        <w:t xml:space="preserve"> </w:t>
      </w:r>
      <w:r w:rsidRPr="003C1B19">
        <w:rPr>
          <w:rFonts w:ascii="Times New Roman" w:hAnsi="Times New Roman"/>
          <w:sz w:val="26"/>
          <w:szCs w:val="26"/>
          <w:lang w:eastAsia="ru-RU"/>
        </w:rPr>
        <w:t>часть 1 статьи 7 Устава («Права органов местного самоуправления городского округа на решение вопросов, не отнесенных к вопросам местного значения городского округа») дополнить пунктом 20 следующего содержания: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>«20) осуществление мероприятий по оказанию помощи лицам, находящимся в состоянии алкогольного, наркотического или иного токсического опьянения</w:t>
      </w:r>
      <w:proofErr w:type="gramStart"/>
      <w:r w:rsidRPr="003C1B19">
        <w:rPr>
          <w:rFonts w:ascii="Times New Roman" w:hAnsi="Times New Roman"/>
          <w:sz w:val="26"/>
          <w:szCs w:val="26"/>
          <w:lang w:eastAsia="ru-RU"/>
        </w:rPr>
        <w:t>.»;</w:t>
      </w:r>
      <w:proofErr w:type="gramEnd"/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 xml:space="preserve">4) </w:t>
      </w:r>
      <w:r w:rsidRPr="003C1B19">
        <w:rPr>
          <w:rFonts w:ascii="Times New Roman" w:hAnsi="Times New Roman"/>
          <w:sz w:val="26"/>
          <w:szCs w:val="26"/>
        </w:rPr>
        <w:t>статью 14.1 Устава («Сход граждан») изложить в следующей редакции: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1B19">
        <w:rPr>
          <w:rFonts w:ascii="Times New Roman" w:hAnsi="Times New Roman"/>
          <w:sz w:val="26"/>
          <w:szCs w:val="26"/>
        </w:rPr>
        <w:t>«1. В случаях, предусмотренных Федеральным законом от 06.10.2003 N 131-ФЗ "Об общих принципах организации местного самоуправления в Российской Федерации", сход граждан может проводиться: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1B19">
        <w:rPr>
          <w:rFonts w:ascii="Times New Roman" w:hAnsi="Times New Roman"/>
          <w:sz w:val="26"/>
          <w:szCs w:val="26"/>
        </w:rPr>
        <w:lastRenderedPageBreak/>
        <w:t>1) в населенном пункте, входящем в состав городского округа, по вопросу введения и использования средств самообложения граждан на территории данного населенного пункта;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1B19">
        <w:rPr>
          <w:rFonts w:ascii="Times New Roman" w:hAnsi="Times New Roman"/>
          <w:sz w:val="26"/>
          <w:szCs w:val="26"/>
        </w:rPr>
        <w:t>2)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пункта;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 xml:space="preserve">3) в соответствии с законом Московской области </w:t>
      </w:r>
      <w:proofErr w:type="gramStart"/>
      <w:r w:rsidRPr="003C1B19">
        <w:rPr>
          <w:rFonts w:ascii="Times New Roman" w:hAnsi="Times New Roman"/>
          <w:sz w:val="26"/>
          <w:szCs w:val="26"/>
          <w:lang w:eastAsia="ru-RU"/>
        </w:rPr>
        <w:t>на части территории</w:t>
      </w:r>
      <w:proofErr w:type="gramEnd"/>
      <w:r w:rsidRPr="003C1B19">
        <w:rPr>
          <w:rFonts w:ascii="Times New Roman" w:hAnsi="Times New Roman"/>
          <w:sz w:val="26"/>
          <w:szCs w:val="26"/>
          <w:lang w:eastAsia="ru-RU"/>
        </w:rPr>
        <w:t xml:space="preserve"> населенного пункта, входящего в состав городского округа, по вопросу введения и использования средств самообложения граждан на данной части территории населенного пункта.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1B19">
        <w:rPr>
          <w:rFonts w:ascii="Times New Roman" w:hAnsi="Times New Roman"/>
          <w:sz w:val="26"/>
          <w:szCs w:val="26"/>
        </w:rPr>
        <w:t xml:space="preserve">2. В сельском населенном пункте сход граждан также может проводиться </w:t>
      </w:r>
      <w:proofErr w:type="gramStart"/>
      <w:r w:rsidRPr="003C1B19">
        <w:rPr>
          <w:rFonts w:ascii="Times New Roman" w:hAnsi="Times New Roman"/>
          <w:sz w:val="26"/>
          <w:szCs w:val="26"/>
        </w:rPr>
        <w:t>в целях выдвижения кандидатур в состав конкурсной комиссии при проведении конкурса на замещение должности муниципальной службы в случаях</w:t>
      </w:r>
      <w:proofErr w:type="gramEnd"/>
      <w:r w:rsidRPr="003C1B19">
        <w:rPr>
          <w:rFonts w:ascii="Times New Roman" w:hAnsi="Times New Roman"/>
          <w:sz w:val="26"/>
          <w:szCs w:val="26"/>
        </w:rPr>
        <w:t>, предусмотренных законодательством Российской Федерации о муниципальной службе.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1B19">
        <w:rPr>
          <w:rFonts w:ascii="Times New Roman" w:hAnsi="Times New Roman"/>
          <w:sz w:val="26"/>
          <w:szCs w:val="26"/>
        </w:rPr>
        <w:t xml:space="preserve">3. Сход граждан, предусмотренный пунктом 3 части 1 настоящей статьи, может созываться Советом депутатов городского округа по инициативе </w:t>
      </w:r>
      <w:proofErr w:type="gramStart"/>
      <w:r w:rsidRPr="003C1B19">
        <w:rPr>
          <w:rFonts w:ascii="Times New Roman" w:hAnsi="Times New Roman"/>
          <w:sz w:val="26"/>
          <w:szCs w:val="26"/>
        </w:rPr>
        <w:t>группы жителей соответствующей части территории населенного пункта</w:t>
      </w:r>
      <w:proofErr w:type="gramEnd"/>
      <w:r w:rsidRPr="003C1B19">
        <w:rPr>
          <w:rFonts w:ascii="Times New Roman" w:hAnsi="Times New Roman"/>
          <w:sz w:val="26"/>
          <w:szCs w:val="26"/>
        </w:rPr>
        <w:t xml:space="preserve"> численностью не менее 10 человек.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1B19">
        <w:rPr>
          <w:rFonts w:ascii="Times New Roman" w:hAnsi="Times New Roman"/>
          <w:sz w:val="26"/>
          <w:szCs w:val="26"/>
        </w:rPr>
        <w:t>Критерии определения границ части территории населенного пункта, входящего в состав городского округа, на которой может проводиться сход граждан по вопросу введения и использования средств самообложения граждан, устанавливаются законом Московской области.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1B19">
        <w:rPr>
          <w:rFonts w:ascii="Times New Roman" w:hAnsi="Times New Roman"/>
          <w:sz w:val="26"/>
          <w:szCs w:val="26"/>
        </w:rPr>
        <w:t>4.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территории).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1B19">
        <w:rPr>
          <w:rFonts w:ascii="Times New Roman" w:hAnsi="Times New Roman"/>
          <w:sz w:val="26"/>
          <w:szCs w:val="26"/>
        </w:rPr>
        <w:t>5. Порядок организации и проведения схода граждан определяется нормативным правовым актом Совета депутатов городского округа</w:t>
      </w:r>
      <w:proofErr w:type="gramStart"/>
      <w:r w:rsidRPr="003C1B19">
        <w:rPr>
          <w:rFonts w:ascii="Times New Roman" w:hAnsi="Times New Roman"/>
          <w:sz w:val="26"/>
          <w:szCs w:val="26"/>
        </w:rPr>
        <w:t>.»;</w:t>
      </w:r>
      <w:proofErr w:type="gramEnd"/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>5) часть 7 статьи 29 Устава («Председатель Совета депутатов, заместитель председателя Совета депутатов городского округа») изложить в следующей редакции: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>«7. Председателю Совета депутатов, заместителю председателя Совета депутатов городского округа предоставляются социальные гарантии: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 xml:space="preserve">1) денежное содержание, размер и </w:t>
      </w:r>
      <w:proofErr w:type="gramStart"/>
      <w:r w:rsidRPr="003C1B19">
        <w:rPr>
          <w:rFonts w:ascii="Times New Roman" w:hAnsi="Times New Roman"/>
          <w:sz w:val="26"/>
          <w:szCs w:val="26"/>
          <w:lang w:eastAsia="ru-RU"/>
        </w:rPr>
        <w:t>условия</w:t>
      </w:r>
      <w:proofErr w:type="gramEnd"/>
      <w:r w:rsidRPr="003C1B19">
        <w:rPr>
          <w:rFonts w:ascii="Times New Roman" w:hAnsi="Times New Roman"/>
          <w:sz w:val="26"/>
          <w:szCs w:val="26"/>
          <w:lang w:eastAsia="ru-RU"/>
        </w:rPr>
        <w:t xml:space="preserve"> выплаты которого устанавливаются решением Совета депутатов городского округа в соответствии с федеральным законодательством и законодательством Московской области;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>2) предоставление ежегодного оплачиваемого отпуска в количестве 28 календарных дней и ежегодного дополнительного оплачиваемого отпуска в количестве 17 календарных дней;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>3) ежегодная дополнительная денежная выплата к ежегодному оплачиваемому отпуску в порядке, установленном решением Совета депутатов городского округа;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lastRenderedPageBreak/>
        <w:t>4) право на получение пенсии за выслугу лет в порядке и на условиях, установленных законом Московской области;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>5) возможность повышения квалификации, переподготовки;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>6) бесплатный проезд на всех видах общественного транспорта (за исключением такси) в пределах городского округа либо компенсация за проезд;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>7) служебный автотранспорт для осуществления полномочий;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>8) служебный телефон (на срок осуществления полномочий)</w:t>
      </w:r>
      <w:proofErr w:type="gramStart"/>
      <w:r w:rsidRPr="003C1B19">
        <w:rPr>
          <w:rFonts w:ascii="Times New Roman" w:hAnsi="Times New Roman"/>
          <w:sz w:val="26"/>
          <w:szCs w:val="26"/>
          <w:lang w:eastAsia="ru-RU"/>
        </w:rPr>
        <w:t>.»</w:t>
      </w:r>
      <w:proofErr w:type="gramEnd"/>
      <w:r w:rsidRPr="003C1B19">
        <w:rPr>
          <w:rFonts w:ascii="Times New Roman" w:hAnsi="Times New Roman"/>
          <w:sz w:val="26"/>
          <w:szCs w:val="26"/>
          <w:lang w:eastAsia="ru-RU"/>
        </w:rPr>
        <w:t>;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>6) часть 6 статьи 34 Устава («Глава городского округа Кашира») изложить в следующей редакции: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>«6. Глава городского округа считается избранным, если за него проголосовало большинство от установленной численности депутатов Совета депутатов городского округа</w:t>
      </w:r>
      <w:proofErr w:type="gramStart"/>
      <w:r w:rsidRPr="003C1B19">
        <w:rPr>
          <w:rFonts w:ascii="Times New Roman" w:hAnsi="Times New Roman"/>
          <w:sz w:val="26"/>
          <w:szCs w:val="26"/>
          <w:lang w:eastAsia="ru-RU"/>
        </w:rPr>
        <w:t>.»;</w:t>
      </w:r>
      <w:proofErr w:type="gramEnd"/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</w:rPr>
        <w:t xml:space="preserve">7) часть 3 статьи 45 Устава («Подготовка муниципальных правовых актов городского округа») </w:t>
      </w:r>
      <w:r w:rsidRPr="003C1B19">
        <w:rPr>
          <w:rFonts w:ascii="Times New Roman" w:hAnsi="Times New Roman"/>
          <w:sz w:val="26"/>
          <w:szCs w:val="26"/>
          <w:lang w:eastAsia="ru-RU"/>
        </w:rPr>
        <w:t>дополнить пунктом 3 следующего содержания: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>«3) 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</w:t>
      </w:r>
      <w:proofErr w:type="gramStart"/>
      <w:r w:rsidRPr="003C1B19">
        <w:rPr>
          <w:rFonts w:ascii="Times New Roman" w:hAnsi="Times New Roman"/>
          <w:sz w:val="26"/>
          <w:szCs w:val="26"/>
          <w:lang w:eastAsia="ru-RU"/>
        </w:rPr>
        <w:t>.»;</w:t>
      </w:r>
      <w:proofErr w:type="gramEnd"/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 xml:space="preserve">8) </w:t>
      </w:r>
      <w:r w:rsidRPr="003C1B19">
        <w:rPr>
          <w:rFonts w:ascii="Times New Roman" w:hAnsi="Times New Roman"/>
          <w:sz w:val="26"/>
          <w:szCs w:val="26"/>
        </w:rPr>
        <w:t xml:space="preserve">часть 1 статьи 52 Устава («Бюджет городского округа») </w:t>
      </w:r>
      <w:r w:rsidRPr="003C1B19">
        <w:rPr>
          <w:rFonts w:ascii="Times New Roman" w:hAnsi="Times New Roman"/>
          <w:sz w:val="26"/>
          <w:szCs w:val="26"/>
          <w:lang w:eastAsia="ru-RU"/>
        </w:rPr>
        <w:t>дополнить абзацем вторым следующего содержания: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>«В качестве составной части бюджета городского округа могут быть предусмотрены сметы доходов и расходов отдельных населенных пунктов, других территорий, не являющихся муниципальными образованиями. Порядок составления, утверждения и исполнения указанных смет определяется органами местного самоуправления самостоятельно с соблюдением требований, установленных Бюджетным кодексом Российской Федерации</w:t>
      </w:r>
      <w:proofErr w:type="gramStart"/>
      <w:r w:rsidRPr="003C1B19">
        <w:rPr>
          <w:rFonts w:ascii="Times New Roman" w:hAnsi="Times New Roman"/>
          <w:sz w:val="26"/>
          <w:szCs w:val="26"/>
          <w:lang w:eastAsia="ru-RU"/>
        </w:rPr>
        <w:t>.»;</w:t>
      </w:r>
      <w:proofErr w:type="gramEnd"/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 xml:space="preserve">9) </w:t>
      </w:r>
      <w:r w:rsidRPr="003C1B19">
        <w:rPr>
          <w:rFonts w:ascii="Times New Roman" w:hAnsi="Times New Roman"/>
          <w:sz w:val="26"/>
          <w:szCs w:val="26"/>
        </w:rPr>
        <w:t xml:space="preserve">часть 1 статьи 57 Устава («Средства самообложения граждан») </w:t>
      </w:r>
      <w:r w:rsidRPr="003C1B19">
        <w:rPr>
          <w:rFonts w:ascii="Times New Roman" w:hAnsi="Times New Roman"/>
          <w:sz w:val="26"/>
          <w:szCs w:val="26"/>
          <w:lang w:eastAsia="ru-RU"/>
        </w:rPr>
        <w:t>изложить в следующей редакции: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 xml:space="preserve">«1. Под средствами самообложения граждан понимаются разовые платежи граждан, осуществляемые для решения конкретных вопросов местного значения. </w:t>
      </w:r>
      <w:proofErr w:type="gramStart"/>
      <w:r w:rsidRPr="003C1B19">
        <w:rPr>
          <w:rFonts w:ascii="Times New Roman" w:hAnsi="Times New Roman"/>
          <w:sz w:val="26"/>
          <w:szCs w:val="26"/>
          <w:lang w:eastAsia="ru-RU"/>
        </w:rPr>
        <w:t>Размер платежей в порядке самообложения граждан устанавливается в абсолютной величине равным для всех жителей городского округа (населенного пункта</w:t>
      </w:r>
      <w:r w:rsidRPr="003C1B19">
        <w:rPr>
          <w:rFonts w:ascii="Times New Roman" w:hAnsi="Times New Roman"/>
          <w:sz w:val="26"/>
          <w:szCs w:val="26"/>
        </w:rPr>
        <w:t xml:space="preserve"> </w:t>
      </w:r>
      <w:r w:rsidRPr="003C1B19">
        <w:rPr>
          <w:rFonts w:ascii="Times New Roman" w:hAnsi="Times New Roman"/>
          <w:sz w:val="26"/>
          <w:szCs w:val="26"/>
          <w:lang w:eastAsia="ru-RU"/>
        </w:rPr>
        <w:t>(либо части его территории), входящего в состав городского округа), за исключением отдельных категорий граждан, численность которых не может превышать 30 процентов от общего числа жителей городского округа (населенного пункта</w:t>
      </w:r>
      <w:r w:rsidRPr="003C1B19">
        <w:rPr>
          <w:rFonts w:ascii="Times New Roman" w:hAnsi="Times New Roman"/>
          <w:sz w:val="26"/>
          <w:szCs w:val="26"/>
        </w:rPr>
        <w:t xml:space="preserve"> </w:t>
      </w:r>
      <w:r w:rsidRPr="003C1B19">
        <w:rPr>
          <w:rFonts w:ascii="Times New Roman" w:hAnsi="Times New Roman"/>
          <w:sz w:val="26"/>
          <w:szCs w:val="26"/>
          <w:lang w:eastAsia="ru-RU"/>
        </w:rPr>
        <w:t>(либо части его территории), входящего в состав городского округа) и для которых размер</w:t>
      </w:r>
      <w:proofErr w:type="gramEnd"/>
      <w:r w:rsidRPr="003C1B19">
        <w:rPr>
          <w:rFonts w:ascii="Times New Roman" w:hAnsi="Times New Roman"/>
          <w:sz w:val="26"/>
          <w:szCs w:val="26"/>
          <w:lang w:eastAsia="ru-RU"/>
        </w:rPr>
        <w:t xml:space="preserve"> платежей может быть </w:t>
      </w:r>
      <w:proofErr w:type="gramStart"/>
      <w:r w:rsidRPr="003C1B19">
        <w:rPr>
          <w:rFonts w:ascii="Times New Roman" w:hAnsi="Times New Roman"/>
          <w:sz w:val="26"/>
          <w:szCs w:val="26"/>
          <w:lang w:eastAsia="ru-RU"/>
        </w:rPr>
        <w:t>уменьшен</w:t>
      </w:r>
      <w:proofErr w:type="gramEnd"/>
      <w:r w:rsidRPr="003C1B19">
        <w:rPr>
          <w:rFonts w:ascii="Times New Roman" w:hAnsi="Times New Roman"/>
          <w:sz w:val="26"/>
          <w:szCs w:val="26"/>
          <w:lang w:eastAsia="ru-RU"/>
        </w:rPr>
        <w:t>.»;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</w:rPr>
        <w:t xml:space="preserve">10) часть 2 статьи 57 Устава («Средства самообложения граждан») </w:t>
      </w:r>
      <w:r w:rsidRPr="003C1B19">
        <w:rPr>
          <w:rFonts w:ascii="Times New Roman" w:hAnsi="Times New Roman"/>
          <w:sz w:val="26"/>
          <w:szCs w:val="26"/>
          <w:lang w:eastAsia="ru-RU"/>
        </w:rPr>
        <w:t>изложить в следующей редакции: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 xml:space="preserve">«2. Вопросы введения и </w:t>
      </w:r>
      <w:proofErr w:type="gramStart"/>
      <w:r w:rsidRPr="003C1B19">
        <w:rPr>
          <w:rFonts w:ascii="Times New Roman" w:hAnsi="Times New Roman"/>
          <w:sz w:val="26"/>
          <w:szCs w:val="26"/>
          <w:lang w:eastAsia="ru-RU"/>
        </w:rPr>
        <w:t>использования</w:t>
      </w:r>
      <w:proofErr w:type="gramEnd"/>
      <w:r w:rsidRPr="003C1B19">
        <w:rPr>
          <w:rFonts w:ascii="Times New Roman" w:hAnsi="Times New Roman"/>
          <w:sz w:val="26"/>
          <w:szCs w:val="26"/>
          <w:lang w:eastAsia="ru-RU"/>
        </w:rPr>
        <w:t xml:space="preserve"> указанных в части 1 настоящей статьи разовых платежей граждан решаются на местном референдуме, а в случаях, предусмотренных пунктами 1 и 3 части 1 статьи 14.1 настоящего Устава, на сходе граждан.»;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>11) абзац первый части 4 статьи 66 Устава («Порядок принятия Устава, внесения изменений и дополнений в Устав») изложить в следующей редакции:</w:t>
      </w:r>
    </w:p>
    <w:p w:rsidR="004F3A5D" w:rsidRPr="003C1B19" w:rsidRDefault="004F3A5D" w:rsidP="004F3A5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  <w:lang w:eastAsia="ru-RU"/>
        </w:rPr>
        <w:t xml:space="preserve">«Устав городского округа, муниципальный правовой акт о внесении изменений и дополнений в Устав городского округа подлежат официальному опубликованию (обнародованию) после их государственной регистрации и вступают в силу после их официального опубликования (обнародования). </w:t>
      </w:r>
      <w:proofErr w:type="gramStart"/>
      <w:r w:rsidRPr="003C1B19">
        <w:rPr>
          <w:rFonts w:ascii="Times New Roman" w:hAnsi="Times New Roman"/>
          <w:sz w:val="26"/>
          <w:szCs w:val="26"/>
          <w:lang w:eastAsia="ru-RU"/>
        </w:rPr>
        <w:t xml:space="preserve">Глава городского округа обязан опубликовать (обнародовать) зарегистрированные Устав городского округа, муниципальный правовой акт о внесении изменений и </w:t>
      </w:r>
      <w:r w:rsidRPr="003C1B19">
        <w:rPr>
          <w:rFonts w:ascii="Times New Roman" w:hAnsi="Times New Roman"/>
          <w:sz w:val="26"/>
          <w:szCs w:val="26"/>
          <w:lang w:eastAsia="ru-RU"/>
        </w:rPr>
        <w:lastRenderedPageBreak/>
        <w:t>дополнений в Устав городского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городского округа, муниципальном правовом акте о внесении изменений в Устав городского</w:t>
      </w:r>
      <w:proofErr w:type="gramEnd"/>
      <w:r w:rsidRPr="003C1B19">
        <w:rPr>
          <w:rFonts w:ascii="Times New Roman" w:hAnsi="Times New Roman"/>
          <w:sz w:val="26"/>
          <w:szCs w:val="26"/>
          <w:lang w:eastAsia="ru-RU"/>
        </w:rPr>
        <w:t xml:space="preserve"> округа в государственный реестр уставов муниципальных образований субъекта Российской Федерации, предусмотренного частью 6 статьи 4 Федерального закона от 21 июля 2005 года N 97-ФЗ "О государственной регистрации уставов муниципальных образований"</w:t>
      </w:r>
      <w:proofErr w:type="gramStart"/>
      <w:r w:rsidRPr="003C1B19">
        <w:rPr>
          <w:rFonts w:ascii="Times New Roman" w:hAnsi="Times New Roman"/>
          <w:sz w:val="26"/>
          <w:szCs w:val="26"/>
          <w:lang w:eastAsia="ru-RU"/>
        </w:rPr>
        <w:t>.»</w:t>
      </w:r>
      <w:proofErr w:type="gramEnd"/>
      <w:r w:rsidRPr="003C1B19">
        <w:rPr>
          <w:rFonts w:ascii="Times New Roman" w:hAnsi="Times New Roman"/>
          <w:sz w:val="26"/>
          <w:szCs w:val="26"/>
          <w:lang w:eastAsia="ru-RU"/>
        </w:rPr>
        <w:t>.</w:t>
      </w:r>
    </w:p>
    <w:p w:rsidR="004F3A5D" w:rsidRPr="003C1B19" w:rsidRDefault="004F3A5D" w:rsidP="003C1B1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3C1B19">
        <w:rPr>
          <w:rFonts w:ascii="Times New Roman" w:hAnsi="Times New Roman"/>
          <w:sz w:val="26"/>
          <w:szCs w:val="26"/>
        </w:rPr>
        <w:t xml:space="preserve">Настоящее решение </w:t>
      </w:r>
      <w:r w:rsidRPr="003C1B19">
        <w:rPr>
          <w:rFonts w:ascii="Times New Roman" w:hAnsi="Times New Roman"/>
          <w:sz w:val="26"/>
          <w:szCs w:val="26"/>
          <w:lang w:eastAsia="ru-RU"/>
        </w:rPr>
        <w:t>подлежит официальному опубликованию (обнародованию) после его государственной регистрации и вступает в силу после его официального опубликования (обнародования), за исключением подпункта 2 пункта 1 настоящего решения, который вступает в силу с 29 июня 2021 года, подпункта 11 пункта 1 настоящего решения, который вступает в силу с 07 июня 2021 года.</w:t>
      </w:r>
      <w:proofErr w:type="gramEnd"/>
    </w:p>
    <w:p w:rsidR="004F3A5D" w:rsidRPr="003C1B19" w:rsidRDefault="004F3A5D" w:rsidP="004F3A5D">
      <w:pPr>
        <w:pStyle w:val="a3"/>
        <w:shd w:val="clear" w:color="auto" w:fill="auto"/>
        <w:spacing w:before="0" w:after="0" w:line="240" w:lineRule="auto"/>
        <w:ind w:firstLine="709"/>
        <w:jc w:val="both"/>
        <w:rPr>
          <w:rFonts w:cs="Times New Roman"/>
          <w:sz w:val="26"/>
          <w:szCs w:val="26"/>
        </w:rPr>
      </w:pPr>
      <w:r w:rsidRPr="003C1B19">
        <w:rPr>
          <w:rFonts w:cs="Times New Roman"/>
          <w:sz w:val="26"/>
          <w:szCs w:val="26"/>
        </w:rPr>
        <w:t xml:space="preserve">3. </w:t>
      </w:r>
      <w:proofErr w:type="gramStart"/>
      <w:r w:rsidRPr="003C1B19">
        <w:rPr>
          <w:rFonts w:cs="Times New Roman"/>
          <w:sz w:val="26"/>
          <w:szCs w:val="26"/>
        </w:rPr>
        <w:t>Контроль за</w:t>
      </w:r>
      <w:proofErr w:type="gramEnd"/>
      <w:r w:rsidRPr="003C1B19">
        <w:rPr>
          <w:rFonts w:cs="Times New Roman"/>
          <w:sz w:val="26"/>
          <w:szCs w:val="26"/>
        </w:rPr>
        <w:t xml:space="preserve"> исполнением настоящего решения возложить на председателя Совета депутатов городского округа Кашира Бурова С.Ю.</w:t>
      </w:r>
    </w:p>
    <w:p w:rsidR="004F3A5D" w:rsidRPr="003C1B19" w:rsidRDefault="004F3A5D" w:rsidP="004F3A5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F3A5D" w:rsidRPr="003C1B19" w:rsidRDefault="004F3A5D" w:rsidP="004F3A5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F3A5D" w:rsidRPr="003C1B19" w:rsidRDefault="004F3A5D" w:rsidP="004F3A5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C1B19" w:rsidRPr="003C1B19" w:rsidRDefault="004F3A5D" w:rsidP="004F3A5D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3C1B19">
        <w:rPr>
          <w:rFonts w:ascii="Times New Roman" w:hAnsi="Times New Roman"/>
          <w:sz w:val="26"/>
          <w:szCs w:val="26"/>
        </w:rPr>
        <w:t xml:space="preserve">Глава  </w:t>
      </w:r>
    </w:p>
    <w:p w:rsidR="004F3A5D" w:rsidRPr="003C1B19" w:rsidRDefault="004F3A5D" w:rsidP="004F3A5D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3C1B19">
        <w:rPr>
          <w:rFonts w:ascii="Times New Roman" w:hAnsi="Times New Roman"/>
          <w:sz w:val="26"/>
          <w:szCs w:val="26"/>
        </w:rPr>
        <w:t xml:space="preserve">городского округа Кашира                                                                        </w:t>
      </w:r>
      <w:r w:rsidR="003C1B19">
        <w:rPr>
          <w:rFonts w:ascii="Times New Roman" w:hAnsi="Times New Roman"/>
          <w:sz w:val="26"/>
          <w:szCs w:val="26"/>
        </w:rPr>
        <w:t xml:space="preserve"> </w:t>
      </w:r>
      <w:r w:rsidRPr="003C1B19">
        <w:rPr>
          <w:rFonts w:ascii="Times New Roman" w:hAnsi="Times New Roman"/>
          <w:sz w:val="26"/>
          <w:szCs w:val="26"/>
        </w:rPr>
        <w:t>Д.В. Волков</w:t>
      </w:r>
    </w:p>
    <w:p w:rsidR="004F3A5D" w:rsidRPr="003C1B19" w:rsidRDefault="004F3A5D" w:rsidP="004F3A5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C1B19" w:rsidRPr="003C1B19" w:rsidRDefault="003C1B19" w:rsidP="004F3A5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F3A5D" w:rsidRPr="003C1B19" w:rsidRDefault="004F3A5D" w:rsidP="004F3A5D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3C1B19">
        <w:rPr>
          <w:rFonts w:ascii="Times New Roman" w:hAnsi="Times New Roman"/>
          <w:sz w:val="26"/>
          <w:szCs w:val="26"/>
        </w:rPr>
        <w:t xml:space="preserve">Председатель Совета депутатов </w:t>
      </w:r>
    </w:p>
    <w:p w:rsidR="004F3A5D" w:rsidRPr="003C1B19" w:rsidRDefault="004F3A5D" w:rsidP="004F3A5D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C1B19">
        <w:rPr>
          <w:rFonts w:ascii="Times New Roman" w:hAnsi="Times New Roman"/>
          <w:sz w:val="26"/>
          <w:szCs w:val="26"/>
        </w:rPr>
        <w:t xml:space="preserve">городского округа Кашира                                                              </w:t>
      </w:r>
      <w:r w:rsidR="003C1B19">
        <w:rPr>
          <w:rFonts w:ascii="Times New Roman" w:hAnsi="Times New Roman"/>
          <w:sz w:val="26"/>
          <w:szCs w:val="26"/>
        </w:rPr>
        <w:t xml:space="preserve">          </w:t>
      </w:r>
      <w:r w:rsidRPr="003C1B19">
        <w:rPr>
          <w:rFonts w:ascii="Times New Roman" w:hAnsi="Times New Roman"/>
          <w:sz w:val="26"/>
          <w:szCs w:val="26"/>
        </w:rPr>
        <w:t xml:space="preserve"> С.Ю. Буров </w:t>
      </w:r>
    </w:p>
    <w:p w:rsidR="004F3A5D" w:rsidRDefault="004F3A5D" w:rsidP="004F3A5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F3A5D" w:rsidRDefault="004F3A5D" w:rsidP="004F3A5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F3A5D" w:rsidRDefault="004F3A5D" w:rsidP="004F3A5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F3A5D" w:rsidRDefault="004F3A5D" w:rsidP="004F3A5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sectPr w:rsidR="004F3A5D" w:rsidSect="003C1B19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2A1"/>
    <w:rsid w:val="001A7D62"/>
    <w:rsid w:val="003122A1"/>
    <w:rsid w:val="003C1B19"/>
    <w:rsid w:val="004F026A"/>
    <w:rsid w:val="004F3A5D"/>
    <w:rsid w:val="005227F2"/>
    <w:rsid w:val="006A6EF9"/>
    <w:rsid w:val="00832CA0"/>
    <w:rsid w:val="00884794"/>
    <w:rsid w:val="009C5686"/>
    <w:rsid w:val="00C3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2A1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3122A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2A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customStyle="1" w:styleId="11">
    <w:name w:val="Основной текст Знак1"/>
    <w:link w:val="a3"/>
    <w:uiPriority w:val="99"/>
    <w:rsid w:val="003122A1"/>
    <w:rPr>
      <w:rFonts w:ascii="Times New Roman" w:hAnsi="Times New Roman"/>
      <w:shd w:val="clear" w:color="auto" w:fill="FFFFFF"/>
    </w:rPr>
  </w:style>
  <w:style w:type="paragraph" w:styleId="a3">
    <w:name w:val="Body Text"/>
    <w:basedOn w:val="a"/>
    <w:link w:val="11"/>
    <w:uiPriority w:val="99"/>
    <w:rsid w:val="003122A1"/>
    <w:pPr>
      <w:shd w:val="clear" w:color="auto" w:fill="FFFFFF"/>
      <w:spacing w:before="60" w:after="180" w:line="240" w:lineRule="atLeast"/>
    </w:pPr>
    <w:rPr>
      <w:rFonts w:ascii="Times New Roman" w:eastAsiaTheme="minorHAnsi" w:hAnsi="Times New Roman" w:cstheme="minorBidi"/>
    </w:rPr>
  </w:style>
  <w:style w:type="character" w:customStyle="1" w:styleId="a4">
    <w:name w:val="Основной текст Знак"/>
    <w:basedOn w:val="a0"/>
    <w:uiPriority w:val="99"/>
    <w:semiHidden/>
    <w:rsid w:val="003122A1"/>
    <w:rPr>
      <w:rFonts w:ascii="Calibri" w:eastAsia="Calibri" w:hAnsi="Calibri" w:cs="Times New Roman"/>
    </w:rPr>
  </w:style>
  <w:style w:type="table" w:styleId="a5">
    <w:name w:val="Table Grid"/>
    <w:basedOn w:val="a1"/>
    <w:rsid w:val="003122A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3122A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F0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F026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2A1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3122A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2A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customStyle="1" w:styleId="11">
    <w:name w:val="Основной текст Знак1"/>
    <w:link w:val="a3"/>
    <w:uiPriority w:val="99"/>
    <w:rsid w:val="003122A1"/>
    <w:rPr>
      <w:rFonts w:ascii="Times New Roman" w:hAnsi="Times New Roman"/>
      <w:shd w:val="clear" w:color="auto" w:fill="FFFFFF"/>
    </w:rPr>
  </w:style>
  <w:style w:type="paragraph" w:styleId="a3">
    <w:name w:val="Body Text"/>
    <w:basedOn w:val="a"/>
    <w:link w:val="11"/>
    <w:uiPriority w:val="99"/>
    <w:rsid w:val="003122A1"/>
    <w:pPr>
      <w:shd w:val="clear" w:color="auto" w:fill="FFFFFF"/>
      <w:spacing w:before="60" w:after="180" w:line="240" w:lineRule="atLeast"/>
    </w:pPr>
    <w:rPr>
      <w:rFonts w:ascii="Times New Roman" w:eastAsiaTheme="minorHAnsi" w:hAnsi="Times New Roman" w:cstheme="minorBidi"/>
    </w:rPr>
  </w:style>
  <w:style w:type="character" w:customStyle="1" w:styleId="a4">
    <w:name w:val="Основной текст Знак"/>
    <w:basedOn w:val="a0"/>
    <w:uiPriority w:val="99"/>
    <w:semiHidden/>
    <w:rsid w:val="003122A1"/>
    <w:rPr>
      <w:rFonts w:ascii="Calibri" w:eastAsia="Calibri" w:hAnsi="Calibri" w:cs="Times New Roman"/>
    </w:rPr>
  </w:style>
  <w:style w:type="table" w:styleId="a5">
    <w:name w:val="Table Grid"/>
    <w:basedOn w:val="a1"/>
    <w:rsid w:val="003122A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3122A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F0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F026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E99B0-CFEC-4149-BC9C-B0F87B990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1655</Words>
  <Characters>9437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17</cp:revision>
  <cp:lastPrinted>2021-03-16T07:17:00Z</cp:lastPrinted>
  <dcterms:created xsi:type="dcterms:W3CDTF">2020-08-19T11:13:00Z</dcterms:created>
  <dcterms:modified xsi:type="dcterms:W3CDTF">2021-03-16T07:19:00Z</dcterms:modified>
</cp:coreProperties>
</file>