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1E" w:rsidRDefault="00F44353" w:rsidP="008E441E">
      <w:pPr>
        <w:pStyle w:val="10"/>
        <w:rPr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E441E">
        <w:rPr>
          <w:lang w:eastAsia="ru-RU"/>
        </w:rPr>
        <w:drawing>
          <wp:inline distT="0" distB="0" distL="0" distR="0">
            <wp:extent cx="601980" cy="716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1E" w:rsidRDefault="008E441E" w:rsidP="008E441E">
      <w:pPr>
        <w:pStyle w:val="10"/>
        <w:rPr>
          <w:sz w:val="10"/>
          <w:szCs w:val="10"/>
          <w:lang w:val="en-US"/>
        </w:rPr>
      </w:pPr>
    </w:p>
    <w:p w:rsidR="008E441E" w:rsidRDefault="008E441E" w:rsidP="008E441E">
      <w:pPr>
        <w:pStyle w:val="10"/>
        <w:rPr>
          <w:sz w:val="26"/>
          <w:szCs w:val="26"/>
        </w:rPr>
      </w:pPr>
      <w:r>
        <w:rPr>
          <w:sz w:val="26"/>
          <w:szCs w:val="26"/>
        </w:rPr>
        <w:t>АДМИНИСТРАЦИЯ ГОРОДСКОГО ОКРУГА КАШИРА</w:t>
      </w:r>
    </w:p>
    <w:p w:rsidR="008E441E" w:rsidRDefault="008E441E" w:rsidP="008E441E">
      <w:pPr>
        <w:pStyle w:val="20"/>
      </w:pPr>
      <w: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8E441E" w:rsidTr="008E441E">
        <w:tc>
          <w:tcPr>
            <w:tcW w:w="2409" w:type="dxa"/>
          </w:tcPr>
          <w:p w:rsidR="008E441E" w:rsidRDefault="008E441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от 04.03.2021</w:t>
            </w:r>
          </w:p>
        </w:tc>
        <w:tc>
          <w:tcPr>
            <w:tcW w:w="567" w:type="dxa"/>
            <w:hideMark/>
          </w:tcPr>
          <w:p w:rsidR="008E441E" w:rsidRDefault="008E441E">
            <w:pPr>
              <w:pStyle w:val="10"/>
              <w:ind w:right="51"/>
            </w:pPr>
            <w:r>
              <w:rPr>
                <w:lang w:val="en-US"/>
              </w:rPr>
              <w:t>No</w:t>
            </w:r>
            <w:r>
              <w:t xml:space="preserve"> </w:t>
            </w:r>
          </w:p>
        </w:tc>
        <w:tc>
          <w:tcPr>
            <w:tcW w:w="2338" w:type="dxa"/>
          </w:tcPr>
          <w:p w:rsidR="008E441E" w:rsidRDefault="008E441E">
            <w:pPr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481-па</w:t>
            </w:r>
          </w:p>
        </w:tc>
      </w:tr>
    </w:tbl>
    <w:p w:rsidR="008E441E" w:rsidRDefault="008E441E" w:rsidP="008E441E">
      <w:pPr>
        <w:pStyle w:val="10"/>
        <w:rPr>
          <w:sz w:val="6"/>
          <w:szCs w:val="6"/>
          <w:lang w:eastAsia="ru-RU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</w:t>
      </w:r>
    </w:p>
    <w:p w:rsidR="008E441E" w:rsidRDefault="008E441E" w:rsidP="008E441E">
      <w:pPr>
        <w:pStyle w:val="10"/>
      </w:pPr>
      <w:r>
        <w:t>Кашира</w:t>
      </w:r>
    </w:p>
    <w:p w:rsidR="000E3F2F" w:rsidRDefault="00F44353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об установлении публичного сервитута в</w:t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порядке главы V.7. Земельного кодекса</w:t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Российской Федерации в пользу</w:t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Публичного акционерного общества</w:t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«Россети Московский регион»</w:t>
      </w:r>
    </w:p>
    <w:p w:rsidR="000E3F2F" w:rsidRPr="000E3F2F" w:rsidRDefault="000E3F2F" w:rsidP="000E3F2F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В соответствии с Земельным кодексо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м Российской Федерации, Законом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Московской области № 23/96-ОЗ «О регу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лировании земельных отношений в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Московской 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бласти», руководствуясь Уставом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муниц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ипального образования городской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округ Кашира Московской области, учитывая ходатайство Публичного акционерного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общества «Россети Московский регион»,</w:t>
      </w:r>
    </w:p>
    <w:p w:rsidR="000E3F2F" w:rsidRPr="00CE39A1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bookmarkStart w:id="0" w:name="_GoBack"/>
      <w:r w:rsidRPr="00CE39A1">
        <w:rPr>
          <w:rFonts w:ascii="Times New Roman" w:hAnsi="Times New Roman" w:cs="Times New Roman"/>
          <w:bCs/>
          <w:color w:val="00000A"/>
          <w:sz w:val="28"/>
          <w:szCs w:val="28"/>
        </w:rPr>
        <w:t>ПОСТАНОВЛЯЮ</w:t>
      </w:r>
    </w:p>
    <w:bookmarkEnd w:id="0"/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1. Установить публичный сервитут на срок 58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8 месяцев в отношении земельных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участков, согласно приложению № 1 к настоящему Пос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тановлению, в пользу Публичного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акционерного общества «Россети Московский регион»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в целях оформления публичного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сервитута юридическим лицом, право собственности, 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раво хозяйственного ведения или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право оперативного управления которого, на сооружения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местного значения, возникло до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01.09.2018 и у которого отсутствуют права на земельный участ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ок, в границах в соответствии с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приложением к настоящему Постановлению.</w:t>
      </w: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2. Администрации в течение 5 рабочих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дней направить копию настоящего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Постановления в Управление Федеральной службы государс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твенной регистрации, кадастра и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картографии по Московской области для внесения сведений об установлении 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убличного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сервитута в отношении земельных участков, указанных в пун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кте 1 настоящего Постановления,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в Единый государственный реестр недвижимости.</w:t>
      </w:r>
    </w:p>
    <w:p w:rsidR="00F44353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3. Администрации в течение 5 рабочих дней опубл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иковать настоящее Постановление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(без приложений) в газете "Вести Каширского райо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на" и разместить на официальном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информационном сайте администрации - www.kashira.org</w:t>
      </w:r>
      <w:r w:rsidRPr="000E3F2F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Комитету по управлению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имуществом администрации городского округа Кашира в 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ечение 5 рабочих дней направить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копию настоящего Постановления правообладателям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земельных участков, в отношении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которых принято решение об установлении публичного </w:t>
      </w:r>
    </w:p>
    <w:p w:rsidR="000E3F2F" w:rsidRPr="000E3F2F" w:rsidRDefault="000E3F2F" w:rsidP="00F44353">
      <w:pPr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сервитута.</w:t>
      </w:r>
    </w:p>
    <w:p w:rsidR="00F44353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4. Комитету по управлению имуществом администр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ации городского округа Кашира в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течение 5 рабочих дней направить обладателю публич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ного </w:t>
      </w:r>
    </w:p>
    <w:p w:rsidR="00F44353" w:rsidRDefault="00F44353" w:rsidP="008E441E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2</w:t>
      </w:r>
    </w:p>
    <w:p w:rsidR="00F44353" w:rsidRDefault="00F44353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сервитута копию настоящего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Постановления, сведения о лицах, являющихся правоо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бладателями земельных участков,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сведения о лицах, подавших заявления об учете их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(обременений прав)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земельные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участки,</w:t>
      </w: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способах связи с ними, копии документов, подтве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рждающих права указанных лиц на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земельные участки.</w:t>
      </w: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5. Контроль за выполнением настоящего Постановления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на</w:t>
      </w: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>заместителя Главы администрации городского округа Кашира Родикова М.Л.</w:t>
      </w:r>
    </w:p>
    <w:p w:rsid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</w:p>
    <w:p w:rsidR="000E3F2F" w:rsidRPr="000E3F2F" w:rsidRDefault="000E3F2F" w:rsidP="000E3F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E3F2F">
        <w:rPr>
          <w:rFonts w:ascii="Times New Roman" w:hAnsi="Times New Roman" w:cs="Times New Roman"/>
          <w:color w:val="00000A"/>
          <w:sz w:val="28"/>
          <w:szCs w:val="28"/>
        </w:rPr>
        <w:t xml:space="preserve">городского округа Кашира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</w:t>
      </w:r>
      <w:r w:rsidRPr="000E3F2F">
        <w:rPr>
          <w:rFonts w:ascii="Times New Roman" w:hAnsi="Times New Roman" w:cs="Times New Roman"/>
          <w:color w:val="00000A"/>
          <w:sz w:val="28"/>
          <w:szCs w:val="28"/>
        </w:rPr>
        <w:t>Д.В. Волков</w:t>
      </w:r>
    </w:p>
    <w:p w:rsidR="00EC0B3D" w:rsidRDefault="00EC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3A5B" w:rsidRPr="000E3F2F" w:rsidRDefault="00EC0B3D" w:rsidP="000E3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Матвеева</w:t>
      </w:r>
    </w:p>
    <w:sectPr w:rsidR="00723A5B" w:rsidRPr="000E3F2F" w:rsidSect="008E441E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97"/>
    <w:rsid w:val="000E3F2F"/>
    <w:rsid w:val="00257C97"/>
    <w:rsid w:val="00723A5B"/>
    <w:rsid w:val="008E441E"/>
    <w:rsid w:val="00A05202"/>
    <w:rsid w:val="00CE39A1"/>
    <w:rsid w:val="00CE512D"/>
    <w:rsid w:val="00D863BD"/>
    <w:rsid w:val="00DD2633"/>
    <w:rsid w:val="00EC0B3D"/>
    <w:rsid w:val="00F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53"/>
    <w:rPr>
      <w:rFonts w:ascii="Tahoma" w:hAnsi="Tahoma" w:cs="Tahoma"/>
      <w:sz w:val="16"/>
      <w:szCs w:val="16"/>
    </w:rPr>
  </w:style>
  <w:style w:type="character" w:customStyle="1" w:styleId="1">
    <w:name w:val="Пост1 Знак"/>
    <w:link w:val="10"/>
    <w:locked/>
    <w:rsid w:val="008E441E"/>
    <w:rPr>
      <w:rFonts w:ascii="Sylfaen" w:eastAsia="Calibri" w:hAnsi="Sylfaen"/>
      <w:noProof/>
    </w:rPr>
  </w:style>
  <w:style w:type="paragraph" w:customStyle="1" w:styleId="10">
    <w:name w:val="Пост1"/>
    <w:link w:val="1"/>
    <w:qFormat/>
    <w:locked/>
    <w:rsid w:val="008E441E"/>
    <w:pPr>
      <w:ind w:right="709"/>
      <w:jc w:val="center"/>
    </w:pPr>
    <w:rPr>
      <w:rFonts w:ascii="Sylfaen" w:eastAsia="Calibri" w:hAnsi="Sylfaen"/>
      <w:noProof/>
    </w:rPr>
  </w:style>
  <w:style w:type="character" w:customStyle="1" w:styleId="2">
    <w:name w:val="Пост2 Знак"/>
    <w:link w:val="20"/>
    <w:locked/>
    <w:rsid w:val="008E441E"/>
    <w:rPr>
      <w:rFonts w:ascii="Sylfaen" w:eastAsia="Calibri" w:hAnsi="Sylfaen"/>
      <w:b/>
      <w:sz w:val="32"/>
      <w:szCs w:val="32"/>
    </w:rPr>
  </w:style>
  <w:style w:type="paragraph" w:customStyle="1" w:styleId="20">
    <w:name w:val="Пост2"/>
    <w:link w:val="2"/>
    <w:autoRedefine/>
    <w:qFormat/>
    <w:locked/>
    <w:rsid w:val="008E441E"/>
    <w:pPr>
      <w:ind w:right="849"/>
      <w:jc w:val="center"/>
    </w:pPr>
    <w:rPr>
      <w:rFonts w:ascii="Sylfaen" w:eastAsia="Calibri" w:hAnsi="Sylfae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53"/>
    <w:rPr>
      <w:rFonts w:ascii="Tahoma" w:hAnsi="Tahoma" w:cs="Tahoma"/>
      <w:sz w:val="16"/>
      <w:szCs w:val="16"/>
    </w:rPr>
  </w:style>
  <w:style w:type="character" w:customStyle="1" w:styleId="1">
    <w:name w:val="Пост1 Знак"/>
    <w:link w:val="10"/>
    <w:locked/>
    <w:rsid w:val="008E441E"/>
    <w:rPr>
      <w:rFonts w:ascii="Sylfaen" w:eastAsia="Calibri" w:hAnsi="Sylfaen"/>
      <w:noProof/>
    </w:rPr>
  </w:style>
  <w:style w:type="paragraph" w:customStyle="1" w:styleId="10">
    <w:name w:val="Пост1"/>
    <w:link w:val="1"/>
    <w:qFormat/>
    <w:locked/>
    <w:rsid w:val="008E441E"/>
    <w:pPr>
      <w:ind w:right="709"/>
      <w:jc w:val="center"/>
    </w:pPr>
    <w:rPr>
      <w:rFonts w:ascii="Sylfaen" w:eastAsia="Calibri" w:hAnsi="Sylfaen"/>
      <w:noProof/>
    </w:rPr>
  </w:style>
  <w:style w:type="character" w:customStyle="1" w:styleId="2">
    <w:name w:val="Пост2 Знак"/>
    <w:link w:val="20"/>
    <w:locked/>
    <w:rsid w:val="008E441E"/>
    <w:rPr>
      <w:rFonts w:ascii="Sylfaen" w:eastAsia="Calibri" w:hAnsi="Sylfaen"/>
      <w:b/>
      <w:sz w:val="32"/>
      <w:szCs w:val="32"/>
    </w:rPr>
  </w:style>
  <w:style w:type="paragraph" w:customStyle="1" w:styleId="20">
    <w:name w:val="Пост2"/>
    <w:link w:val="2"/>
    <w:autoRedefine/>
    <w:qFormat/>
    <w:locked/>
    <w:rsid w:val="008E441E"/>
    <w:pPr>
      <w:ind w:right="849"/>
      <w:jc w:val="center"/>
    </w:pPr>
    <w:rPr>
      <w:rFonts w:ascii="Sylfaen" w:eastAsia="Calibri" w:hAnsi="Sylfae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2021-03-04T08:03:00Z</cp:lastPrinted>
  <dcterms:created xsi:type="dcterms:W3CDTF">2021-03-02T13:08:00Z</dcterms:created>
  <dcterms:modified xsi:type="dcterms:W3CDTF">2021-03-10T13:03:00Z</dcterms:modified>
</cp:coreProperties>
</file>