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3E" w:rsidRDefault="00020C3E" w:rsidP="00020C3E">
      <w:pPr>
        <w:pStyle w:val="10"/>
        <w:rPr>
          <w:lang w:val="en-US"/>
        </w:rPr>
      </w:pPr>
      <w:bookmarkStart w:id="0" w:name="_GoBack"/>
      <w:bookmarkEnd w:id="0"/>
      <w:r>
        <w:rPr>
          <w:lang w:eastAsia="ru-RU"/>
        </w:rPr>
        <w:drawing>
          <wp:inline distT="0" distB="0" distL="0" distR="0">
            <wp:extent cx="601980" cy="7162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C3E" w:rsidRDefault="00020C3E" w:rsidP="00020C3E">
      <w:pPr>
        <w:pStyle w:val="10"/>
        <w:rPr>
          <w:sz w:val="10"/>
          <w:szCs w:val="10"/>
          <w:lang w:val="en-US"/>
        </w:rPr>
      </w:pPr>
    </w:p>
    <w:p w:rsidR="00020C3E" w:rsidRDefault="00020C3E" w:rsidP="00020C3E">
      <w:pPr>
        <w:pStyle w:val="10"/>
        <w:rPr>
          <w:sz w:val="26"/>
          <w:szCs w:val="26"/>
        </w:rPr>
      </w:pPr>
      <w:r>
        <w:rPr>
          <w:sz w:val="26"/>
          <w:szCs w:val="26"/>
        </w:rPr>
        <w:t>АДМИНИСТРАЦИЯ ГОРОДСКОГО ОКРУГА КАШИРА</w:t>
      </w:r>
    </w:p>
    <w:p w:rsidR="00020C3E" w:rsidRDefault="00020C3E" w:rsidP="00020C3E">
      <w:pPr>
        <w:pStyle w:val="20"/>
      </w:pPr>
      <w:r>
        <w:t>ПОСТАНОВЛЕНИЕ</w:t>
      </w: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2409"/>
        <w:gridCol w:w="567"/>
        <w:gridCol w:w="2338"/>
      </w:tblGrid>
      <w:tr w:rsidR="00020C3E" w:rsidTr="00020C3E">
        <w:tc>
          <w:tcPr>
            <w:tcW w:w="2409" w:type="dxa"/>
          </w:tcPr>
          <w:p w:rsidR="00020C3E" w:rsidRDefault="00020C3E">
            <w:pPr>
              <w:ind w:firstLine="317"/>
            </w:pPr>
            <w:r>
              <w:t>от 04.03.2021</w:t>
            </w:r>
          </w:p>
        </w:tc>
        <w:tc>
          <w:tcPr>
            <w:tcW w:w="567" w:type="dxa"/>
            <w:hideMark/>
          </w:tcPr>
          <w:p w:rsidR="00020C3E" w:rsidRDefault="00020C3E">
            <w:pPr>
              <w:pStyle w:val="10"/>
              <w:ind w:right="51"/>
            </w:pPr>
            <w:r>
              <w:rPr>
                <w:lang w:val="en-US"/>
              </w:rPr>
              <w:t>No</w:t>
            </w:r>
            <w:r>
              <w:t xml:space="preserve"> </w:t>
            </w:r>
          </w:p>
        </w:tc>
        <w:tc>
          <w:tcPr>
            <w:tcW w:w="2338" w:type="dxa"/>
          </w:tcPr>
          <w:p w:rsidR="00020C3E" w:rsidRDefault="00020C3E">
            <w:pPr>
              <w:ind w:firstLine="176"/>
            </w:pPr>
            <w:r>
              <w:t>483-па</w:t>
            </w:r>
          </w:p>
        </w:tc>
      </w:tr>
    </w:tbl>
    <w:p w:rsidR="00020C3E" w:rsidRDefault="00020C3E" w:rsidP="00020C3E">
      <w:pPr>
        <w:pStyle w:val="10"/>
        <w:rPr>
          <w:sz w:val="6"/>
          <w:szCs w:val="6"/>
          <w:lang w:eastAsia="ru-RU"/>
        </w:rPr>
      </w:pPr>
      <w:r>
        <w:rPr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</w:t>
      </w:r>
    </w:p>
    <w:p w:rsidR="00020C3E" w:rsidRDefault="00020C3E" w:rsidP="00020C3E">
      <w:pPr>
        <w:pStyle w:val="10"/>
      </w:pPr>
      <w:r>
        <w:t>Кашира</w:t>
      </w:r>
    </w:p>
    <w:p w:rsidR="008E499C" w:rsidRDefault="008E499C" w:rsidP="00020C3E">
      <w:pPr>
        <w:ind w:firstLine="142"/>
      </w:pPr>
      <w:r>
        <w:tab/>
      </w:r>
      <w:r>
        <w:tab/>
      </w:r>
      <w:r>
        <w:tab/>
      </w:r>
      <w:r>
        <w:tab/>
      </w:r>
      <w:r>
        <w:tab/>
      </w:r>
    </w:p>
    <w:p w:rsidR="008E499C" w:rsidRDefault="008E499C"/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10171"/>
      </w:tblGrid>
      <w:tr w:rsidR="008E499C" w:rsidTr="008E499C">
        <w:tc>
          <w:tcPr>
            <w:tcW w:w="10171" w:type="dxa"/>
            <w:hideMark/>
          </w:tcPr>
          <w:p w:rsidR="008E499C" w:rsidRDefault="008E499C">
            <w:r>
              <w:t xml:space="preserve">об установлении публичного сервитута </w:t>
            </w:r>
          </w:p>
          <w:p w:rsidR="008E499C" w:rsidRDefault="008E499C">
            <w:r>
              <w:t xml:space="preserve">в порядке главы V.7. Земельного кодекса </w:t>
            </w:r>
          </w:p>
          <w:p w:rsidR="008E499C" w:rsidRDefault="008E499C">
            <w:r>
              <w:t xml:space="preserve">Российской Федерации в пользу </w:t>
            </w:r>
          </w:p>
          <w:p w:rsidR="008E499C" w:rsidRDefault="008E499C">
            <w:r>
              <w:t>Акционерного общества "</w:t>
            </w:r>
            <w:proofErr w:type="spellStart"/>
            <w:r>
              <w:t>Мособлгаз</w:t>
            </w:r>
            <w:proofErr w:type="spellEnd"/>
            <w:r>
              <w:t>"</w:t>
            </w:r>
          </w:p>
        </w:tc>
      </w:tr>
    </w:tbl>
    <w:p w:rsidR="008E499C" w:rsidRDefault="008E499C" w:rsidP="008E499C"/>
    <w:p w:rsidR="008E499C" w:rsidRDefault="008E499C" w:rsidP="008E499C">
      <w:r>
        <w:t xml:space="preserve">В соответствии с Земельным кодексом Российской Федерации, Законом Московской области № 23/96-ОЗ «О регулировании земельных отношений в Московской области», </w:t>
      </w:r>
      <w:proofErr w:type="gramStart"/>
      <w:r>
        <w:t>руководствуясь Уставом муниципального образования городской округ Кашира Московской области</w:t>
      </w:r>
      <w:proofErr w:type="gramEnd"/>
      <w:r>
        <w:t>, учитывая ходатайство Акционерного общества "</w:t>
      </w:r>
      <w:proofErr w:type="spellStart"/>
      <w:r>
        <w:t>Мособлгаз</w:t>
      </w:r>
      <w:proofErr w:type="spellEnd"/>
      <w:r>
        <w:t>",</w:t>
      </w:r>
    </w:p>
    <w:p w:rsidR="008E499C" w:rsidRDefault="008E499C" w:rsidP="008E499C">
      <w:pPr>
        <w:ind w:firstLine="0"/>
        <w:jc w:val="left"/>
      </w:pPr>
      <w:r>
        <w:t>ПОСТАНОВЛЯЮ:</w:t>
      </w:r>
    </w:p>
    <w:p w:rsidR="008E499C" w:rsidRDefault="008E499C" w:rsidP="008E499C"/>
    <w:p w:rsidR="008E499C" w:rsidRDefault="008E499C" w:rsidP="008E499C">
      <w:r>
        <w:t>1.</w:t>
      </w:r>
      <w:r>
        <w:tab/>
        <w:t>Установить публичный сервитут на срок 588 месяцев в отношении земельных участков согласно Приложению № 1 к настоящему постановлению в пользу Акционерного общества "</w:t>
      </w:r>
      <w:proofErr w:type="spellStart"/>
      <w:r>
        <w:t>Мособлгаз</w:t>
      </w:r>
      <w:proofErr w:type="spellEnd"/>
      <w:r>
        <w:t xml:space="preserve">", в целях оформления публичного сервитута юридическим лицом, право собственности, право хозяйственного ведения или право оперативного </w:t>
      </w:r>
      <w:proofErr w:type="gramStart"/>
      <w:r>
        <w:t>управления</w:t>
      </w:r>
      <w:proofErr w:type="gramEnd"/>
      <w:r>
        <w:t xml:space="preserve"> которого на сооружения местного значения возникло до 01.09.2018 и у которого отсутствуют права на земельный участок, в границах в соответствии с приложением к настоящему Постановлению.</w:t>
      </w:r>
    </w:p>
    <w:p w:rsidR="008E499C" w:rsidRDefault="008E499C" w:rsidP="008E499C">
      <w:r>
        <w:t>Обладатель публичного сервитута по окончании работ обязан привести земельные участки в состояние, пригодное для использования участков в соответствии с их видом разрешенного использования.</w:t>
      </w:r>
    </w:p>
    <w:p w:rsidR="008E499C" w:rsidRDefault="008E499C" w:rsidP="008E499C">
      <w:r>
        <w:t>2.</w:t>
      </w:r>
      <w:r>
        <w:tab/>
        <w:t xml:space="preserve"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 </w:t>
      </w:r>
    </w:p>
    <w:p w:rsidR="008E499C" w:rsidRDefault="008E499C" w:rsidP="008E499C">
      <w:r>
        <w:t>3.</w:t>
      </w:r>
      <w:r>
        <w:tab/>
        <w:t>Администрации в течение 5 рабочих дней опубликовать настоящее Постановление (без приложений) в газете "Вести Каширского района" и разместить на официальном информационном сайте администрации - kashira.org. Комитет по управлению имуществом администрации городского округа Кашира - 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</w:t>
      </w:r>
    </w:p>
    <w:p w:rsidR="008E499C" w:rsidRDefault="008E499C">
      <w:pPr>
        <w:ind w:firstLine="0"/>
        <w:jc w:val="left"/>
      </w:pPr>
      <w:r>
        <w:br w:type="page"/>
      </w:r>
    </w:p>
    <w:p w:rsidR="008E499C" w:rsidRDefault="008E499C" w:rsidP="008E499C">
      <w:pPr>
        <w:ind w:firstLine="0"/>
        <w:jc w:val="center"/>
      </w:pPr>
      <w:r>
        <w:lastRenderedPageBreak/>
        <w:t>2</w:t>
      </w:r>
    </w:p>
    <w:p w:rsidR="008E499C" w:rsidRDefault="008E499C" w:rsidP="008E499C">
      <w:pPr>
        <w:ind w:firstLine="0"/>
        <w:jc w:val="center"/>
      </w:pPr>
    </w:p>
    <w:p w:rsidR="008E499C" w:rsidRDefault="008E499C" w:rsidP="008E499C">
      <w:r>
        <w:t xml:space="preserve">4. </w:t>
      </w:r>
      <w:r>
        <w:tab/>
      </w:r>
      <w:proofErr w:type="gramStart"/>
      <w:r>
        <w:t>Комитет по управлению имуществом администрации городского округа Кашира -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  <w:proofErr w:type="gramEnd"/>
    </w:p>
    <w:p w:rsidR="008E499C" w:rsidRDefault="008E499C" w:rsidP="008E499C">
      <w:r>
        <w:t>5.</w:t>
      </w:r>
      <w:r>
        <w:tab/>
      </w:r>
      <w:proofErr w:type="gramStart"/>
      <w:r>
        <w:t>Контроль      за</w:t>
      </w:r>
      <w:proofErr w:type="gramEnd"/>
      <w:r>
        <w:t xml:space="preserve">     выполнением    настоящего      Постановления      возложить на заместителя Главы администрации городского округа Кашира </w:t>
      </w:r>
      <w:proofErr w:type="spellStart"/>
      <w:r>
        <w:t>Родикова</w:t>
      </w:r>
      <w:proofErr w:type="spellEnd"/>
      <w:r>
        <w:t xml:space="preserve"> М.Л.</w:t>
      </w:r>
    </w:p>
    <w:p w:rsidR="008E499C" w:rsidRDefault="008E499C" w:rsidP="008E499C"/>
    <w:p w:rsidR="008E499C" w:rsidRDefault="008E499C" w:rsidP="008E499C"/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6946"/>
        <w:gridCol w:w="3261"/>
      </w:tblGrid>
      <w:tr w:rsidR="008E499C" w:rsidTr="008E499C">
        <w:tc>
          <w:tcPr>
            <w:tcW w:w="6946" w:type="dxa"/>
            <w:hideMark/>
          </w:tcPr>
          <w:p w:rsidR="008E499C" w:rsidRDefault="008E499C">
            <w:pPr>
              <w:ind w:firstLine="0"/>
            </w:pPr>
            <w:r>
              <w:t xml:space="preserve">        Глава </w:t>
            </w:r>
          </w:p>
          <w:p w:rsidR="008E499C" w:rsidRDefault="008E499C">
            <w:pPr>
              <w:ind w:firstLine="0"/>
            </w:pPr>
            <w:r>
              <w:t xml:space="preserve">        городского округа Кашира</w:t>
            </w:r>
          </w:p>
        </w:tc>
        <w:tc>
          <w:tcPr>
            <w:tcW w:w="3261" w:type="dxa"/>
            <w:hideMark/>
          </w:tcPr>
          <w:p w:rsidR="008E499C" w:rsidRDefault="008E499C">
            <w:pPr>
              <w:ind w:firstLine="0"/>
            </w:pPr>
            <w:r>
              <w:t xml:space="preserve">                 </w:t>
            </w:r>
          </w:p>
          <w:p w:rsidR="008E499C" w:rsidRDefault="008E499C">
            <w:pPr>
              <w:ind w:firstLine="0"/>
            </w:pPr>
            <w:r>
              <w:t xml:space="preserve">                    Д.В. Волков</w:t>
            </w:r>
          </w:p>
        </w:tc>
      </w:tr>
    </w:tbl>
    <w:p w:rsidR="008E499C" w:rsidRDefault="008E499C"/>
    <w:p w:rsidR="008E499C" w:rsidRDefault="008E499C">
      <w:pPr>
        <w:ind w:firstLine="0"/>
        <w:jc w:val="left"/>
      </w:pPr>
      <w:r>
        <w:br w:type="page"/>
      </w:r>
    </w:p>
    <w:p w:rsidR="00723A5B" w:rsidRDefault="008E499C">
      <w:proofErr w:type="spellStart"/>
      <w:r>
        <w:lastRenderedPageBreak/>
        <w:t>матвеева</w:t>
      </w:r>
      <w:proofErr w:type="spellEnd"/>
    </w:p>
    <w:sectPr w:rsidR="00723A5B" w:rsidSect="00020C3E">
      <w:pgSz w:w="11906" w:h="16838"/>
      <w:pgMar w:top="426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C8"/>
    <w:rsid w:val="00020C3E"/>
    <w:rsid w:val="004505C8"/>
    <w:rsid w:val="00723A5B"/>
    <w:rsid w:val="008E499C"/>
    <w:rsid w:val="00CE512D"/>
    <w:rsid w:val="00D863BD"/>
    <w:rsid w:val="00DD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9C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Пост1 Знак"/>
    <w:link w:val="10"/>
    <w:locked/>
    <w:rsid w:val="00020C3E"/>
    <w:rPr>
      <w:rFonts w:ascii="Sylfaen" w:eastAsia="Calibri" w:hAnsi="Sylfaen"/>
      <w:noProof/>
    </w:rPr>
  </w:style>
  <w:style w:type="paragraph" w:customStyle="1" w:styleId="10">
    <w:name w:val="Пост1"/>
    <w:link w:val="1"/>
    <w:qFormat/>
    <w:locked/>
    <w:rsid w:val="00020C3E"/>
    <w:pPr>
      <w:ind w:right="709"/>
      <w:jc w:val="center"/>
    </w:pPr>
    <w:rPr>
      <w:rFonts w:ascii="Sylfaen" w:eastAsia="Calibri" w:hAnsi="Sylfaen"/>
      <w:noProof/>
    </w:rPr>
  </w:style>
  <w:style w:type="character" w:customStyle="1" w:styleId="2">
    <w:name w:val="Пост2 Знак"/>
    <w:link w:val="20"/>
    <w:locked/>
    <w:rsid w:val="00020C3E"/>
    <w:rPr>
      <w:rFonts w:ascii="Sylfaen" w:eastAsia="Calibri" w:hAnsi="Sylfaen"/>
      <w:b/>
      <w:sz w:val="32"/>
      <w:szCs w:val="32"/>
    </w:rPr>
  </w:style>
  <w:style w:type="paragraph" w:customStyle="1" w:styleId="20">
    <w:name w:val="Пост2"/>
    <w:link w:val="2"/>
    <w:autoRedefine/>
    <w:qFormat/>
    <w:locked/>
    <w:rsid w:val="00020C3E"/>
    <w:pPr>
      <w:ind w:right="849"/>
      <w:jc w:val="center"/>
    </w:pPr>
    <w:rPr>
      <w:rFonts w:ascii="Sylfaen" w:eastAsia="Calibri" w:hAnsi="Sylfaen"/>
      <w:b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20C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C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9C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Пост1 Знак"/>
    <w:link w:val="10"/>
    <w:locked/>
    <w:rsid w:val="00020C3E"/>
    <w:rPr>
      <w:rFonts w:ascii="Sylfaen" w:eastAsia="Calibri" w:hAnsi="Sylfaen"/>
      <w:noProof/>
    </w:rPr>
  </w:style>
  <w:style w:type="paragraph" w:customStyle="1" w:styleId="10">
    <w:name w:val="Пост1"/>
    <w:link w:val="1"/>
    <w:qFormat/>
    <w:locked/>
    <w:rsid w:val="00020C3E"/>
    <w:pPr>
      <w:ind w:right="709"/>
      <w:jc w:val="center"/>
    </w:pPr>
    <w:rPr>
      <w:rFonts w:ascii="Sylfaen" w:eastAsia="Calibri" w:hAnsi="Sylfaen"/>
      <w:noProof/>
    </w:rPr>
  </w:style>
  <w:style w:type="character" w:customStyle="1" w:styleId="2">
    <w:name w:val="Пост2 Знак"/>
    <w:link w:val="20"/>
    <w:locked/>
    <w:rsid w:val="00020C3E"/>
    <w:rPr>
      <w:rFonts w:ascii="Sylfaen" w:eastAsia="Calibri" w:hAnsi="Sylfaen"/>
      <w:b/>
      <w:sz w:val="32"/>
      <w:szCs w:val="32"/>
    </w:rPr>
  </w:style>
  <w:style w:type="paragraph" w:customStyle="1" w:styleId="20">
    <w:name w:val="Пост2"/>
    <w:link w:val="2"/>
    <w:autoRedefine/>
    <w:qFormat/>
    <w:locked/>
    <w:rsid w:val="00020C3E"/>
    <w:pPr>
      <w:ind w:right="849"/>
      <w:jc w:val="center"/>
    </w:pPr>
    <w:rPr>
      <w:rFonts w:ascii="Sylfaen" w:eastAsia="Calibri" w:hAnsi="Sylfaen"/>
      <w:b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20C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C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2021-03-04T08:13:00Z</cp:lastPrinted>
  <dcterms:created xsi:type="dcterms:W3CDTF">2021-03-04T08:10:00Z</dcterms:created>
  <dcterms:modified xsi:type="dcterms:W3CDTF">2021-03-04T08:32:00Z</dcterms:modified>
</cp:coreProperties>
</file>