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02A2" w14:textId="33B6B525" w:rsidR="00422444" w:rsidRDefault="0081643C" w:rsidP="00660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12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8D18E" w14:textId="77777777" w:rsidR="00945932" w:rsidRPr="00945932" w:rsidRDefault="00945932" w:rsidP="009459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1460546"/>
      <w:r w:rsidRPr="0094593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</w:p>
    <w:p w14:paraId="374C1A0A" w14:textId="77777777" w:rsidR="00945932" w:rsidRPr="00945932" w:rsidRDefault="00945932" w:rsidP="009459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32">
        <w:rPr>
          <w:rFonts w:ascii="Times New Roman" w:eastAsia="Times New Roman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14:paraId="7D8FC938" w14:textId="77777777" w:rsidR="00945932" w:rsidRPr="00945932" w:rsidRDefault="00945932" w:rsidP="009459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3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по управлению имуществом </w:t>
      </w:r>
    </w:p>
    <w:p w14:paraId="28D9C8B6" w14:textId="799EB26D" w:rsidR="00F126D4" w:rsidRDefault="00945932" w:rsidP="009459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3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городского округа Кашира за </w:t>
      </w:r>
      <w:bookmarkEnd w:id="0"/>
      <w:r w:rsidRPr="00945932">
        <w:rPr>
          <w:rFonts w:ascii="Times New Roman" w:eastAsia="Times New Roman" w:hAnsi="Times New Roman" w:cs="Times New Roman"/>
          <w:b/>
          <w:sz w:val="28"/>
          <w:szCs w:val="28"/>
        </w:rPr>
        <w:t>2020 год»</w:t>
      </w:r>
    </w:p>
    <w:p w14:paraId="45F5A903" w14:textId="77777777" w:rsidR="00AD49BB" w:rsidRDefault="00AD49BB" w:rsidP="00C847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4AD52" w14:textId="77777777" w:rsidR="007C4DEC" w:rsidRDefault="007C4DEC" w:rsidP="00C847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A0E75" w14:textId="4255E596" w:rsidR="00AD49BB" w:rsidRDefault="00AD49BB" w:rsidP="00945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95651">
        <w:rPr>
          <w:rFonts w:ascii="Times New Roman" w:hAnsi="Times New Roman" w:cs="Times New Roman"/>
          <w:sz w:val="28"/>
          <w:szCs w:val="28"/>
        </w:rPr>
        <w:t xml:space="preserve">Кашира                           </w:t>
      </w:r>
      <w:r w:rsidR="00945932">
        <w:rPr>
          <w:rFonts w:ascii="Times New Roman" w:hAnsi="Times New Roman" w:cs="Times New Roman"/>
          <w:sz w:val="28"/>
          <w:szCs w:val="28"/>
        </w:rPr>
        <w:t xml:space="preserve">    </w:t>
      </w:r>
      <w:r w:rsidRPr="0029565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9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5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6A09" w:rsidRPr="002956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95651">
        <w:rPr>
          <w:rFonts w:ascii="Times New Roman" w:hAnsi="Times New Roman" w:cs="Times New Roman"/>
          <w:sz w:val="28"/>
          <w:szCs w:val="28"/>
        </w:rPr>
        <w:t xml:space="preserve">   </w:t>
      </w:r>
      <w:r w:rsidR="001D6B58">
        <w:rPr>
          <w:rFonts w:ascii="Times New Roman" w:hAnsi="Times New Roman" w:cs="Times New Roman"/>
          <w:sz w:val="28"/>
          <w:szCs w:val="28"/>
        </w:rPr>
        <w:t>30</w:t>
      </w:r>
      <w:r w:rsidR="00B30375" w:rsidRPr="0029565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95651">
        <w:rPr>
          <w:rFonts w:ascii="Times New Roman" w:hAnsi="Times New Roman" w:cs="Times New Roman"/>
          <w:sz w:val="28"/>
          <w:szCs w:val="28"/>
        </w:rPr>
        <w:t xml:space="preserve"> </w:t>
      </w:r>
      <w:r w:rsidRPr="00BB1ECA">
        <w:rPr>
          <w:rFonts w:ascii="Times New Roman" w:hAnsi="Times New Roman" w:cs="Times New Roman"/>
          <w:sz w:val="28"/>
          <w:szCs w:val="28"/>
        </w:rPr>
        <w:t>20</w:t>
      </w:r>
      <w:r w:rsidR="00B30375" w:rsidRPr="00BB1ECA">
        <w:rPr>
          <w:rFonts w:ascii="Times New Roman" w:hAnsi="Times New Roman" w:cs="Times New Roman"/>
          <w:sz w:val="28"/>
          <w:szCs w:val="28"/>
        </w:rPr>
        <w:t>2</w:t>
      </w:r>
      <w:r w:rsidR="001D6B58">
        <w:rPr>
          <w:rFonts w:ascii="Times New Roman" w:hAnsi="Times New Roman" w:cs="Times New Roman"/>
          <w:sz w:val="28"/>
          <w:szCs w:val="28"/>
        </w:rPr>
        <w:t>1</w:t>
      </w:r>
      <w:r w:rsidRPr="00BB1EC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199F61" w14:textId="77777777" w:rsidR="00C3559C" w:rsidRDefault="00C3559C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43644" w14:textId="77777777" w:rsidR="00AD49BB" w:rsidRDefault="00AD49BB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BD1BF" w14:textId="77777777" w:rsidR="00B863F4" w:rsidRDefault="00B977FC" w:rsidP="00C84792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</w:t>
      </w:r>
      <w:bookmarkStart w:id="1" w:name="_Hlk37591197"/>
      <w:r w:rsidR="00B863F4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bookmarkEnd w:id="1"/>
      <w:r w:rsidRPr="00B977F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F8192B8" w14:textId="05F59C3D" w:rsidR="00B863F4" w:rsidRPr="00B863F4" w:rsidRDefault="00636059" w:rsidP="00C84792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264.4 Бюджетного кодекса Российской Федерации;</w:t>
      </w:r>
    </w:p>
    <w:p w14:paraId="28E6A271" w14:textId="14ABACFB" w:rsidR="00B863F4" w:rsidRPr="00B863F4" w:rsidRDefault="00B863F4" w:rsidP="00C8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F4">
        <w:rPr>
          <w:rFonts w:ascii="Times New Roman" w:eastAsia="Times New Roman" w:hAnsi="Times New Roman" w:cs="Times New Roman"/>
          <w:sz w:val="28"/>
          <w:szCs w:val="28"/>
        </w:rPr>
        <w:t>Положение о бюджетном процессе в городском округе Кашира, утвержденное Решением Совета депутатов Каширского муниципального района от 15.12.2015 №178-н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38025156"/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изменениями, внесенными 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Кашира Московской области от 30.06.2016 № 146-н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09.04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>-н</w:t>
      </w:r>
      <w:r w:rsidR="00822540">
        <w:rPr>
          <w:rFonts w:ascii="Times New Roman" w:eastAsia="Times New Roman" w:hAnsi="Times New Roman" w:cs="Times New Roman"/>
          <w:sz w:val="28"/>
          <w:szCs w:val="28"/>
        </w:rPr>
        <w:t>, от 13.06.2019 № 39-н</w:t>
      </w:r>
      <w:r w:rsidR="00C35609">
        <w:rPr>
          <w:rFonts w:ascii="Times New Roman" w:eastAsia="Times New Roman" w:hAnsi="Times New Roman" w:cs="Times New Roman"/>
          <w:sz w:val="28"/>
          <w:szCs w:val="28"/>
        </w:rPr>
        <w:t>, от 29.12.2020 № 123-н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2"/>
      <w:r w:rsidR="00B500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2540" w:rsidRPr="00822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F29DCC" w14:textId="1917D32E" w:rsidR="00B863F4" w:rsidRPr="00B863F4" w:rsidRDefault="00B863F4" w:rsidP="00C8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38025182"/>
      <w:r w:rsidRPr="00B863F4">
        <w:rPr>
          <w:rFonts w:ascii="Times New Roman" w:eastAsia="Times New Roman" w:hAnsi="Times New Roman" w:cs="Times New Roman"/>
          <w:sz w:val="28"/>
          <w:szCs w:val="28"/>
        </w:rPr>
        <w:t>Положение о Контрольно-счетной палате городского округа Кашира, утвержденное решением Совета депутатов Каширского муниципального района от 29.12.2015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212-н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</w:t>
      </w:r>
      <w:r w:rsidR="00B500EB" w:rsidRPr="00B500EB"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от 29.03.2016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47-н, от 28.02.2017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25-н, от 25.07.2017 № 74-н, от 13.06.2019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EB" w:rsidRPr="00B500EB">
        <w:rPr>
          <w:rFonts w:ascii="Times New Roman" w:eastAsia="Times New Roman" w:hAnsi="Times New Roman" w:cs="Times New Roman"/>
          <w:sz w:val="28"/>
          <w:szCs w:val="28"/>
        </w:rPr>
        <w:t>37-н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>, от 26.11.2019 № 90-н)</w:t>
      </w:r>
      <w:bookmarkEnd w:id="3"/>
      <w:r w:rsidRPr="00B863F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9C5F4C" w14:textId="420D55D1" w:rsidR="00B863F4" w:rsidRPr="00B863F4" w:rsidRDefault="00B863F4" w:rsidP="00C8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F4">
        <w:rPr>
          <w:rFonts w:ascii="Times New Roman" w:eastAsia="Times New Roman" w:hAnsi="Times New Roman" w:cs="Times New Roman"/>
          <w:sz w:val="28"/>
          <w:szCs w:val="28"/>
        </w:rPr>
        <w:t>Порядок проведения внешней проверки годового отчета об исполнении бюджета городского округа Кашира, принятый решением Совета депутатов городского округа Кашира Московской области от 29.02.2016 №</w:t>
      </w:r>
      <w:r w:rsidR="00B5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 xml:space="preserve">25-н; </w:t>
      </w:r>
    </w:p>
    <w:p w14:paraId="67CA8E89" w14:textId="10A61E80" w:rsidR="00B863F4" w:rsidRDefault="00751C6A" w:rsidP="00C84792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38025645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076A0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13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>. Плана работы Контрольно-счетной палаты городского округа Кашира на 20</w:t>
      </w:r>
      <w:r w:rsidR="00076A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B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77FC" w:rsidRPr="00B977FC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городского округа Кашира </w:t>
      </w:r>
      <w:r w:rsidR="00680B57" w:rsidRPr="00680B57">
        <w:rPr>
          <w:rFonts w:ascii="Times New Roman" w:eastAsia="Times New Roman" w:hAnsi="Times New Roman" w:cs="Times New Roman"/>
          <w:sz w:val="28"/>
          <w:szCs w:val="28"/>
        </w:rPr>
        <w:t>от 17.12.2020г. №47рд</w:t>
      </w:r>
      <w:r w:rsidR="00B863F4" w:rsidRPr="00B863F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14:paraId="607924CE" w14:textId="4E8464B6" w:rsidR="00B863F4" w:rsidRPr="00B863F4" w:rsidRDefault="00B863F4" w:rsidP="00C84792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проверка соответствия бюджетной отчетности</w:t>
      </w:r>
      <w:r w:rsidR="00680B57">
        <w:rPr>
          <w:rFonts w:ascii="Times New Roman" w:eastAsia="Times New Roman" w:hAnsi="Times New Roman" w:cs="Times New Roman"/>
          <w:sz w:val="28"/>
          <w:szCs w:val="28"/>
        </w:rPr>
        <w:t xml:space="preserve"> за 2020 год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 xml:space="preserve"> главного </w:t>
      </w:r>
      <w:r w:rsidR="00751C6A" w:rsidRPr="00914DA0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распорядителя </w:t>
      </w:r>
      <w:r w:rsidR="00751C6A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ребованиям бюджетного законодательства, оценка ее достоверности, выявление возможных нарушений и недостатков и их последствия.</w:t>
      </w:r>
    </w:p>
    <w:p w14:paraId="1ECC32B9" w14:textId="77777777" w:rsidR="00B863F4" w:rsidRPr="00B863F4" w:rsidRDefault="00B863F4" w:rsidP="00C847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bookmarkStart w:id="5" w:name="_Hlk37249999"/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</w:t>
      </w:r>
      <w:bookmarkEnd w:id="5"/>
      <w:r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мероприятия:</w:t>
      </w:r>
      <w:r w:rsidRPr="00B863F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863F4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14:paraId="523F28BA" w14:textId="022C57F3" w:rsidR="00B977FC" w:rsidRDefault="00B977FC" w:rsidP="00C8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="006C72EA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6C72EA"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86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6" w:name="_Hlk71196575"/>
      <w:r w:rsidR="0008132A" w:rsidRPr="0008132A">
        <w:rPr>
          <w:rFonts w:ascii="Times New Roman" w:eastAsia="Times New Roman" w:hAnsi="Times New Roman" w:cs="Times New Roman"/>
          <w:sz w:val="28"/>
          <w:szCs w:val="28"/>
        </w:rPr>
        <w:t>Комитет по управлению имуществом</w:t>
      </w:r>
      <w:bookmarkEnd w:id="6"/>
      <w:r w:rsidR="0008132A" w:rsidRPr="000813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Кашира</w:t>
      </w:r>
      <w:r w:rsidR="009557CA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08132A" w:rsidRPr="0008132A">
        <w:rPr>
          <w:rFonts w:ascii="Times New Roman" w:eastAsia="Times New Roman" w:hAnsi="Times New Roman" w:cs="Times New Roman"/>
          <w:sz w:val="28"/>
          <w:szCs w:val="28"/>
        </w:rPr>
        <w:t>Комитет по управлению имуществом</w:t>
      </w:r>
      <w:r w:rsidR="009557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A77094C" w14:textId="77777777" w:rsidR="00914DA0" w:rsidRDefault="00914DA0" w:rsidP="00C8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DC7BD" w14:textId="6168F84F" w:rsidR="00EB505C" w:rsidRDefault="00EB505C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6A18">
        <w:rPr>
          <w:rFonts w:ascii="Times New Roman" w:eastAsia="Times New Roman" w:hAnsi="Times New Roman" w:cs="Times New Roman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149D2004" w14:textId="77777777" w:rsidR="003C7604" w:rsidRDefault="003C760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7B39BE" w14:textId="02B27E1F" w:rsidR="003C7604" w:rsidRPr="003C7604" w:rsidRDefault="003C7604" w:rsidP="00C8479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604">
        <w:rPr>
          <w:rFonts w:ascii="Times New Roman" w:eastAsia="Times New Roman" w:hAnsi="Times New Roman" w:cs="Times New Roman"/>
          <w:b/>
          <w:sz w:val="28"/>
          <w:szCs w:val="28"/>
        </w:rPr>
        <w:t>Срок проведения экспертно-аналитического мероприятия:</w:t>
      </w:r>
      <w:r w:rsidRPr="003C7604">
        <w:rPr>
          <w:rFonts w:ascii="Times New Roman" w:eastAsia="Times New Roman" w:hAnsi="Times New Roman" w:cs="Times New Roman"/>
          <w:sz w:val="28"/>
          <w:szCs w:val="28"/>
        </w:rPr>
        <w:t xml:space="preserve"> с 01 по 30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760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0EF5190" w14:textId="77777777" w:rsidR="003C7604" w:rsidRDefault="003C760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68C932" w14:textId="496EF3CD" w:rsidR="005256BC" w:rsidRDefault="005256BC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37960415"/>
      <w:r w:rsidRPr="00AE6F72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акты</w:t>
      </w:r>
      <w:r w:rsidR="0066036E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используемые при проведении </w:t>
      </w:r>
      <w:r w:rsidR="00FC499D" w:rsidRPr="00FC499D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77E284" w14:textId="77777777" w:rsidR="00371BDD" w:rsidRDefault="00371BDD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DD">
        <w:rPr>
          <w:rFonts w:ascii="Times New Roman" w:eastAsia="Times New Roman" w:hAnsi="Times New Roman" w:cs="Times New Roman"/>
          <w:sz w:val="28"/>
          <w:szCs w:val="28"/>
        </w:rPr>
        <w:t>Бюджетный Кодекс РФ, Законы РФ, Постановления Правительства РФ, нормативно правовые акты федеральных органов власти, органов власти Московской области, а также органов местного самоуправления городского округа Кашира, Устав Учреждения, нормативные акты проверяемого объекта.</w:t>
      </w:r>
    </w:p>
    <w:p w14:paraId="029F67DC" w14:textId="77777777" w:rsidR="00911047" w:rsidRDefault="00911047" w:rsidP="00911047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68">
        <w:rPr>
          <w:rFonts w:ascii="Times New Roman" w:eastAsia="Times New Roman" w:hAnsi="Times New Roman" w:cs="Times New Roman"/>
          <w:sz w:val="28"/>
          <w:szCs w:val="28"/>
        </w:rPr>
        <w:t>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6CEEF" w14:textId="77777777" w:rsidR="00371BDD" w:rsidRDefault="00371BDD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DD">
        <w:rPr>
          <w:rFonts w:ascii="Times New Roman" w:eastAsia="Times New Roman" w:hAnsi="Times New Roman" w:cs="Times New Roman"/>
          <w:sz w:val="28"/>
          <w:szCs w:val="28"/>
        </w:rPr>
        <w:t>Бухгалтерские документы, годовая бюджетная отчетность, бюджетные сметы, иные документы, характеризующие операции со средствами бюджета и имуществом.</w:t>
      </w:r>
    </w:p>
    <w:p w14:paraId="57847FFC" w14:textId="19090181" w:rsidR="00371BDD" w:rsidRDefault="00113046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13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Совета депутатов городского округа Кашира </w:t>
      </w:r>
      <w:r w:rsidR="00371BDD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 бюджете  городского округа Кашира на 2020 год и на плановый период 2021 и 2022 годов» </w:t>
      </w:r>
      <w:r w:rsidR="003C7604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26.12.2019г. № 101-н </w:t>
      </w:r>
      <w:r w:rsidR="00371BDD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(с учётом изменений и дополнений, внесенных решениями Совета депутатов городского округа Кашира от 05.03.2020 № 15-н, 24.03.2020 № 16-н, 21.05.2020 № 29-н, 23.06.2020 № 46-н, 28.07.2020 № 51-н, 25.08.2020 № 66-н, 27.10.2020 № 85-н, 16.12.2020 № 108-н</w:t>
      </w:r>
      <w:r w:rsid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29.12.2020 № 122-н</w:t>
      </w:r>
      <w:r w:rsidR="00371BDD" w:rsidRPr="00371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.)</w:t>
      </w:r>
      <w:r w:rsidR="003C7604" w:rsidRPr="003C7604">
        <w:t xml:space="preserve"> </w:t>
      </w:r>
      <w:r w:rsidR="003C7604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(далее – Решение Совета депутатов №</w:t>
      </w:r>
      <w:r w:rsid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C7604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</w:t>
      </w:r>
      <w:r w:rsid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3C7604" w:rsidRPr="003C76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-н)</w:t>
      </w:r>
      <w:r w:rsidR="00FA09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41B76F0D" w14:textId="77777777" w:rsidR="00FA09B3" w:rsidRPr="00FA09B3" w:rsidRDefault="00FA09B3" w:rsidP="00FA09B3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A09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 Финансового управления администрации городского округа Кашира от 27.12.2019 № 58/а «Об утверждении Порядка составления и ведения сводной бюджетной росписи городского округа Кашира и бюджетных росписей главных распорядителей средств бюджета городского округа Кашира (главных администраторов источников финансирования дефицита бюджета городского округа Кашира» (далее - Порядок составления и ведения сводной бюджетной росписи №58/а);</w:t>
      </w:r>
    </w:p>
    <w:p w14:paraId="525235E7" w14:textId="352C27BB" w:rsidR="00FA09B3" w:rsidRDefault="00FA09B3" w:rsidP="00FA09B3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A09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 Финансового управления администрации городского округа Кашира от 29.12.2020 № 96/а «О годовой бюджетной и бухгалтерской отчетности за 2020 год, квартальной и месячной отчетности в 2021 году» (далее – Приказ Финуправления № 96/а).</w:t>
      </w:r>
    </w:p>
    <w:bookmarkEnd w:id="7"/>
    <w:p w14:paraId="70D326E1" w14:textId="77777777" w:rsidR="003C7604" w:rsidRDefault="003C760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14:paraId="44B5E569" w14:textId="18EE0236" w:rsidR="003759C9" w:rsidRDefault="003759C9" w:rsidP="004E138B">
      <w:pPr>
        <w:tabs>
          <w:tab w:val="left" w:pos="426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3759C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 ре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зультатам </w:t>
      </w:r>
      <w:r w:rsidR="003D54F2" w:rsidRPr="00B863F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3D54F2" w:rsidRPr="00B977FC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="003D54F2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установлено:</w:t>
      </w:r>
    </w:p>
    <w:p w14:paraId="38A40708" w14:textId="77777777" w:rsidR="00914DA0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14:paraId="6385BF12" w14:textId="0F45B9E0" w:rsidR="00E362E5" w:rsidRDefault="00914DA0" w:rsidP="00FA09B3">
      <w:pPr>
        <w:pStyle w:val="1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914DA0">
        <w:rPr>
          <w:rFonts w:ascii="Times New Roman" w:eastAsia="Times New Roman" w:hAnsi="Times New Roman" w:cs="Times New Roman"/>
          <w:color w:val="auto"/>
        </w:rPr>
        <w:t>Общие сведения</w:t>
      </w:r>
      <w:r w:rsidR="00654E52">
        <w:rPr>
          <w:rFonts w:ascii="Times New Roman" w:eastAsia="Times New Roman" w:hAnsi="Times New Roman" w:cs="Times New Roman"/>
          <w:color w:val="auto"/>
        </w:rPr>
        <w:t>.</w:t>
      </w:r>
    </w:p>
    <w:p w14:paraId="656EB1ED" w14:textId="7794794A" w:rsidR="00F353C0" w:rsidRDefault="00F353C0" w:rsidP="00F353C0">
      <w:pPr>
        <w:tabs>
          <w:tab w:val="left" w:pos="540"/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9D4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bookmarkStart w:id="8" w:name="_Hlk71470871"/>
      <w:r w:rsidRPr="007619D4">
        <w:rPr>
          <w:rFonts w:ascii="Times New Roman" w:eastAsia="Times New Roman" w:hAnsi="Times New Roman" w:cs="Times New Roman"/>
          <w:sz w:val="28"/>
          <w:szCs w:val="28"/>
        </w:rPr>
        <w:t>по управлению имуществом</w:t>
      </w:r>
      <w:bookmarkEnd w:id="8"/>
      <w:r w:rsidRPr="007619D4">
        <w:rPr>
          <w:rFonts w:ascii="Times New Roman" w:eastAsia="Times New Roman" w:hAnsi="Times New Roman" w:cs="Times New Roman"/>
          <w:sz w:val="28"/>
          <w:szCs w:val="28"/>
        </w:rPr>
        <w:t>, является органом администрации городского округа Кашира, осуществляющим проведение единой политики в сфере имущественно-земельных отношений, управлени</w:t>
      </w:r>
      <w:r w:rsidR="000308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19D4">
        <w:rPr>
          <w:rFonts w:ascii="Times New Roman" w:eastAsia="Times New Roman" w:hAnsi="Times New Roman" w:cs="Times New Roman"/>
          <w:sz w:val="28"/>
          <w:szCs w:val="28"/>
        </w:rPr>
        <w:t xml:space="preserve"> и распоряжени</w:t>
      </w:r>
      <w:r w:rsidR="000308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19D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619D4">
        <w:rPr>
          <w:rFonts w:ascii="Times New Roman" w:eastAsia="Times New Roman" w:hAnsi="Times New Roman" w:cs="Times New Roman"/>
          <w:sz w:val="28"/>
          <w:szCs w:val="28"/>
        </w:rPr>
        <w:lastRenderedPageBreak/>
        <w:t>имени городского округа Кашира собственностью муниципального образования «Городской округ Кашира» Московской области.</w:t>
      </w:r>
    </w:p>
    <w:p w14:paraId="62ACB2E1" w14:textId="77777777" w:rsidR="00F353C0" w:rsidRDefault="00F353C0" w:rsidP="00F353C0">
      <w:pPr>
        <w:tabs>
          <w:tab w:val="left" w:pos="540"/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lk71199591"/>
      <w:r w:rsidRPr="00F1756A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Pr="007619D4">
        <w:rPr>
          <w:rFonts w:ascii="Times New Roman" w:eastAsia="Times New Roman" w:hAnsi="Times New Roman" w:cs="Times New Roman"/>
          <w:sz w:val="28"/>
          <w:szCs w:val="28"/>
        </w:rPr>
        <w:t>по управлению имуществом</w:t>
      </w:r>
      <w:r w:rsidRPr="00F1756A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подчиняется администрации городского округа Кашира и несет перед ней ответственность за выполнение возложенных на него задач.</w:t>
      </w:r>
    </w:p>
    <w:bookmarkEnd w:id="9"/>
    <w:p w14:paraId="16573D27" w14:textId="244CE48F" w:rsidR="00F353C0" w:rsidRDefault="00F353C0" w:rsidP="00F353C0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761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8B0" w:rsidRPr="000308B0">
        <w:rPr>
          <w:rFonts w:ascii="Times New Roman" w:eastAsia="Times New Roman" w:hAnsi="Times New Roman" w:cs="Times New Roman"/>
          <w:sz w:val="28"/>
          <w:szCs w:val="28"/>
        </w:rPr>
        <w:t xml:space="preserve">является юридическим лицом и </w:t>
      </w:r>
      <w:r w:rsidRPr="008F032C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r w:rsidRPr="007619D4">
        <w:rPr>
          <w:rFonts w:ascii="Times New Roman" w:eastAsia="Times New Roman" w:hAnsi="Times New Roman" w:cs="Times New Roman"/>
          <w:sz w:val="28"/>
          <w:szCs w:val="28"/>
        </w:rPr>
        <w:t>Положением о Комитете по управлению имуществом, утвержденным решением Совета депутатов Каширского муниципального района от 29.12.2015г. №216-н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32C">
        <w:rPr>
          <w:rFonts w:ascii="Times New Roman" w:eastAsia="Times New Roman" w:hAnsi="Times New Roman" w:cs="Times New Roman"/>
          <w:sz w:val="28"/>
          <w:szCs w:val="28"/>
        </w:rPr>
        <w:t>(далее – Положение).</w:t>
      </w:r>
    </w:p>
    <w:p w14:paraId="4C733C55" w14:textId="7D62DB43" w:rsidR="00914DA0" w:rsidRPr="00E362E5" w:rsidRDefault="00914DA0" w:rsidP="00C84792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362E5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Основной государственный регистрационный номер (ОГРН) </w:t>
      </w:r>
      <w:r w:rsidR="0008132A">
        <w:rPr>
          <w:rFonts w:ascii="Times New Roman" w:eastAsia="Times New Roman" w:hAnsi="Times New Roman" w:cs="Times New Roman"/>
          <w:b w:val="0"/>
          <w:color w:val="auto"/>
        </w:rPr>
        <w:t>–</w:t>
      </w:r>
      <w:r w:rsidRPr="00E362E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08132A" w:rsidRPr="0008132A">
        <w:rPr>
          <w:rFonts w:ascii="Times New Roman" w:eastAsia="Times New Roman" w:hAnsi="Times New Roman" w:cs="Times New Roman"/>
          <w:b w:val="0"/>
          <w:color w:val="auto"/>
        </w:rPr>
        <w:t>1025002512050</w:t>
      </w:r>
      <w:r w:rsidR="0008132A">
        <w:rPr>
          <w:rFonts w:ascii="Times New Roman" w:eastAsia="Times New Roman" w:hAnsi="Times New Roman" w:cs="Times New Roman"/>
          <w:b w:val="0"/>
          <w:color w:val="auto"/>
        </w:rPr>
        <w:t>.</w:t>
      </w:r>
    </w:p>
    <w:p w14:paraId="7BDE5A2C" w14:textId="0E68DA96" w:rsidR="00914DA0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 номер налогоплательщика (ИНН)</w:t>
      </w:r>
      <w:r w:rsidRPr="009557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E70BD" w:rsidRPr="00CE70BD">
        <w:rPr>
          <w:rFonts w:ascii="Times New Roman" w:eastAsia="Times New Roman" w:hAnsi="Times New Roman" w:cs="Times New Roman"/>
          <w:sz w:val="28"/>
          <w:szCs w:val="28"/>
          <w:lang w:eastAsia="ar-SA"/>
        </w:rPr>
        <w:t>5019005019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кодом причины постановки на учет (КПП) – 501901001 </w:t>
      </w:r>
    </w:p>
    <w:p w14:paraId="1C364D43" w14:textId="77777777" w:rsidR="00914DA0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Коды общероссийских классификаторов:</w:t>
      </w:r>
    </w:p>
    <w:p w14:paraId="6A3EBFCE" w14:textId="77777777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B406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ОКВЭД - 84.11.3 - Деятельность органов местного самоуправления по управлению вопросами общего характера;</w:t>
      </w:r>
    </w:p>
    <w:p w14:paraId="04513215" w14:textId="2FBD49F8" w:rsidR="00914DA0" w:rsidRPr="009557CA" w:rsidRDefault="00E4736C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14DA0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ОКПО</w:t>
      </w:r>
      <w:r w:rsidR="00914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DA0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4B5486" w:rsidRPr="004B5486">
        <w:rPr>
          <w:rFonts w:ascii="Times New Roman" w:eastAsia="Times New Roman" w:hAnsi="Times New Roman" w:cs="Times New Roman"/>
          <w:sz w:val="28"/>
          <w:szCs w:val="28"/>
          <w:lang w:eastAsia="ar-SA"/>
        </w:rPr>
        <w:t>33039974</w:t>
      </w:r>
      <w:r w:rsidR="00914DA0"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9FB06DA" w14:textId="77777777" w:rsidR="00914DA0" w:rsidRPr="009557CA" w:rsidRDefault="00914DA0" w:rsidP="00C84792">
      <w:pPr>
        <w:tabs>
          <w:tab w:val="left" w:pos="142"/>
          <w:tab w:val="left" w:pos="567"/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ОКАТО - 46435000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города и поселки городского типа областного подчинения Московской области, Кашира;</w:t>
      </w:r>
    </w:p>
    <w:p w14:paraId="6E42AE03" w14:textId="353E6545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ОКТМО - 46735000001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Кашира;</w:t>
      </w:r>
    </w:p>
    <w:p w14:paraId="0F1A9A9C" w14:textId="77777777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ОКОГУ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- 3300200 - местные администрации (исполнительно-распорядительные органы) городских округов;</w:t>
      </w:r>
    </w:p>
    <w:p w14:paraId="0AAA0D58" w14:textId="77777777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ОКФС - 14 - муниципальная собственность;</w:t>
      </w:r>
    </w:p>
    <w:p w14:paraId="38CEA510" w14:textId="77777777" w:rsidR="00914DA0" w:rsidRPr="009557CA" w:rsidRDefault="00914DA0" w:rsidP="00C84792">
      <w:pPr>
        <w:tabs>
          <w:tab w:val="left" w:pos="426"/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7CA">
        <w:rPr>
          <w:rFonts w:ascii="Times New Roman" w:eastAsia="Times New Roman" w:hAnsi="Times New Roman" w:cs="Times New Roman"/>
          <w:sz w:val="28"/>
          <w:szCs w:val="28"/>
          <w:lang w:eastAsia="ar-SA"/>
        </w:rPr>
        <w:t>-  ОКОПФ - 75404 - муниципальные казенные учреждения.</w:t>
      </w:r>
    </w:p>
    <w:p w14:paraId="6A9F2436" w14:textId="77777777" w:rsidR="00914DA0" w:rsidRPr="009557CA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57CA">
        <w:rPr>
          <w:rFonts w:ascii="Times New Roman" w:eastAsia="Times New Roman" w:hAnsi="Times New Roman" w:cs="Times New Roman"/>
          <w:sz w:val="28"/>
          <w:szCs w:val="28"/>
        </w:rPr>
        <w:t>Юридический адрес и фактическое местонахождение: 142903, Российская Федерация, Московская область, г. Кашира, ул. Ленина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7CA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07BACA96" w14:textId="72FAA6C0" w:rsidR="008F1335" w:rsidRPr="008F1335" w:rsidRDefault="008F1335" w:rsidP="008F1335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335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имуществом наделен бюджетными  полномочиями главного администратора доходов бюджета городского округа Кашира и главного распорядителя бюджетных средств по разделам классификации расходов бюджета: </w:t>
      </w:r>
    </w:p>
    <w:p w14:paraId="23FA8661" w14:textId="77777777" w:rsidR="008F1335" w:rsidRPr="00AC72FC" w:rsidRDefault="008F1335" w:rsidP="008F1335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C">
        <w:rPr>
          <w:rFonts w:ascii="Times New Roman" w:eastAsia="Times New Roman" w:hAnsi="Times New Roman" w:cs="Times New Roman"/>
          <w:sz w:val="28"/>
          <w:szCs w:val="28"/>
        </w:rPr>
        <w:t>0100 «Общегосударственные вопросы»;</w:t>
      </w:r>
    </w:p>
    <w:p w14:paraId="5D01FF51" w14:textId="77777777" w:rsidR="008F1335" w:rsidRPr="00AC72FC" w:rsidRDefault="008F1335" w:rsidP="008F1335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C">
        <w:rPr>
          <w:rFonts w:ascii="Times New Roman" w:eastAsia="Times New Roman" w:hAnsi="Times New Roman" w:cs="Times New Roman"/>
          <w:sz w:val="28"/>
          <w:szCs w:val="28"/>
        </w:rPr>
        <w:t>0400 «Национальная экономика»;</w:t>
      </w:r>
    </w:p>
    <w:p w14:paraId="30ACBC97" w14:textId="77777777" w:rsidR="008F1335" w:rsidRPr="00AC72FC" w:rsidRDefault="008F1335" w:rsidP="008F1335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C">
        <w:rPr>
          <w:rFonts w:ascii="Times New Roman" w:eastAsia="Times New Roman" w:hAnsi="Times New Roman" w:cs="Times New Roman"/>
          <w:sz w:val="28"/>
          <w:szCs w:val="28"/>
        </w:rPr>
        <w:t>0500 «Жилищно-коммунальное хозяйство»;</w:t>
      </w:r>
    </w:p>
    <w:p w14:paraId="6DCBB17D" w14:textId="77777777" w:rsidR="008F1335" w:rsidRPr="008F1335" w:rsidRDefault="008F1335" w:rsidP="008F1335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C">
        <w:rPr>
          <w:rFonts w:ascii="Times New Roman" w:eastAsia="Times New Roman" w:hAnsi="Times New Roman" w:cs="Times New Roman"/>
          <w:sz w:val="28"/>
          <w:szCs w:val="28"/>
        </w:rPr>
        <w:t>1000 «Социальная политика»;</w:t>
      </w:r>
    </w:p>
    <w:p w14:paraId="6FC921B5" w14:textId="7993B770" w:rsidR="008F1335" w:rsidRDefault="008F1335" w:rsidP="008F1335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71200448"/>
      <w:r w:rsidRPr="008F1335">
        <w:rPr>
          <w:rFonts w:ascii="Times New Roman" w:eastAsia="Times New Roman" w:hAnsi="Times New Roman" w:cs="Times New Roman"/>
          <w:sz w:val="28"/>
          <w:szCs w:val="28"/>
        </w:rPr>
        <w:t>Комитет по управлению имуществом</w:t>
      </w:r>
      <w:bookmarkEnd w:id="10"/>
      <w:r w:rsidRPr="008F133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подведомственных </w:t>
      </w:r>
      <w:r w:rsidR="000308B0" w:rsidRPr="000308B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доходов </w:t>
      </w:r>
      <w:r w:rsidR="000308B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F1335">
        <w:rPr>
          <w:rFonts w:ascii="Times New Roman" w:eastAsia="Times New Roman" w:hAnsi="Times New Roman" w:cs="Times New Roman"/>
          <w:sz w:val="28"/>
          <w:szCs w:val="28"/>
        </w:rPr>
        <w:t>получателей бюджетных средств не имеет.</w:t>
      </w:r>
      <w:r w:rsidRPr="008F133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8A80532" w14:textId="739BF31E" w:rsidR="00E25144" w:rsidRDefault="00E25144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44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имуществом </w:t>
      </w:r>
      <w:r>
        <w:rPr>
          <w:rFonts w:ascii="Times New Roman" w:eastAsia="Times New Roman" w:hAnsi="Times New Roman" w:cs="Times New Roman"/>
          <w:sz w:val="28"/>
          <w:szCs w:val="28"/>
        </w:rPr>
        <w:t>в 2020 году о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 городского округа Кашира функци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 xml:space="preserve"> и полномочи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 xml:space="preserve"> учредителя (участника) от имени муниципального образования «Городской округ Кашира» Московской области при создании, реорганизации, ликвидации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80A9D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использованием принадлежащего </w:t>
      </w:r>
      <w:r w:rsidR="00E765D6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>имущества по назначению и его сохранностью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A9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="0080721E">
        <w:rPr>
          <w:rFonts w:ascii="Times New Roman" w:eastAsia="Times New Roman" w:hAnsi="Times New Roman" w:cs="Times New Roman"/>
          <w:sz w:val="28"/>
          <w:szCs w:val="28"/>
        </w:rPr>
        <w:t xml:space="preserve"> (на 01.01.2021г.)</w:t>
      </w:r>
      <w:r w:rsidRPr="00E2514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F570A7" w14:textId="1EAE881A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03">
        <w:rPr>
          <w:rFonts w:ascii="Times New Roman" w:eastAsia="Times New Roman" w:hAnsi="Times New Roman" w:cs="Times New Roman"/>
          <w:sz w:val="28"/>
          <w:szCs w:val="28"/>
        </w:rPr>
        <w:t xml:space="preserve">Код главы главного распорядителя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633503">
        <w:rPr>
          <w:rFonts w:ascii="Times New Roman" w:eastAsia="Times New Roman" w:hAnsi="Times New Roman" w:cs="Times New Roman"/>
          <w:sz w:val="28"/>
          <w:szCs w:val="28"/>
        </w:rPr>
        <w:t>средств - 9</w:t>
      </w:r>
      <w:r w:rsidR="00F1756A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33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812F30" w14:textId="06DB2EE3" w:rsidR="00914DA0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3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пунктом 4 Положения </w:t>
      </w:r>
      <w:bookmarkStart w:id="11" w:name="_Hlk71200611"/>
      <w:r w:rsidR="00785EBC" w:rsidRPr="00785EBC">
        <w:rPr>
          <w:rFonts w:ascii="Times New Roman" w:eastAsia="Times New Roman" w:hAnsi="Times New Roman" w:cs="Times New Roman"/>
          <w:sz w:val="28"/>
          <w:szCs w:val="28"/>
        </w:rPr>
        <w:t>Комитет по управлению имуществом</w:t>
      </w:r>
      <w:bookmarkEnd w:id="11"/>
      <w:r w:rsidRPr="00A44309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</w:t>
      </w:r>
      <w:r w:rsidR="00785EBC" w:rsidRPr="00785EB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по управлению имуществом администрации </w:t>
      </w:r>
      <w:bookmarkStart w:id="12" w:name="_Hlk71200994"/>
      <w:r w:rsidR="00785EBC" w:rsidRPr="00785EBC">
        <w:rPr>
          <w:rFonts w:ascii="Times New Roman" w:eastAsia="Times New Roman" w:hAnsi="Times New Roman" w:cs="Times New Roman"/>
          <w:sz w:val="28"/>
          <w:szCs w:val="28"/>
        </w:rPr>
        <w:t>городского округа Кашира</w:t>
      </w:r>
      <w:bookmarkEnd w:id="12"/>
      <w:r w:rsidRPr="00A44309">
        <w:rPr>
          <w:rFonts w:ascii="Times New Roman" w:eastAsia="Times New Roman" w:hAnsi="Times New Roman" w:cs="Times New Roman"/>
          <w:sz w:val="28"/>
          <w:szCs w:val="28"/>
        </w:rPr>
        <w:t xml:space="preserve">, который руководит деятельностью </w:t>
      </w:r>
      <w:r w:rsidR="00785EBC" w:rsidRPr="00785EB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785E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EBC" w:rsidRPr="00785EBC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</w:t>
      </w:r>
      <w:r w:rsidRPr="00A44309">
        <w:rPr>
          <w:rFonts w:ascii="Times New Roman" w:eastAsia="Times New Roman" w:hAnsi="Times New Roman" w:cs="Times New Roman"/>
          <w:sz w:val="28"/>
          <w:szCs w:val="28"/>
        </w:rPr>
        <w:t xml:space="preserve"> на основе единоначалия (пункт 4.3.1 Положения).</w:t>
      </w:r>
    </w:p>
    <w:p w14:paraId="3C3D0BE3" w14:textId="77777777" w:rsidR="00156F2A" w:rsidRDefault="00914DA0" w:rsidP="00FA09B3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F2A">
        <w:rPr>
          <w:rFonts w:ascii="Times New Roman" w:eastAsia="Times New Roman" w:hAnsi="Times New Roman" w:cs="Times New Roman"/>
          <w:color w:val="auto"/>
        </w:rPr>
        <w:t xml:space="preserve">Сведения о руководителе объекта экспертно-аналитического мероприятия: </w:t>
      </w:r>
    </w:p>
    <w:p w14:paraId="3C6A334E" w14:textId="0259486D" w:rsidR="00914B27" w:rsidRPr="00156F2A" w:rsidRDefault="00156F2A" w:rsidP="00156F2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914B27" w:rsidRPr="00156F2A">
        <w:rPr>
          <w:rFonts w:ascii="Times New Roman" w:eastAsia="Times New Roman" w:hAnsi="Times New Roman" w:cs="Times New Roman"/>
          <w:color w:val="auto"/>
        </w:rPr>
        <w:t xml:space="preserve">редседатель </w:t>
      </w:r>
      <w:bookmarkStart w:id="13" w:name="_Hlk71202427"/>
      <w:r w:rsidR="00914B27" w:rsidRPr="00156F2A">
        <w:rPr>
          <w:rFonts w:ascii="Times New Roman" w:eastAsia="Times New Roman" w:hAnsi="Times New Roman" w:cs="Times New Roman"/>
          <w:color w:val="auto"/>
        </w:rPr>
        <w:t>Комитета по управлению имуществом</w:t>
      </w:r>
      <w:bookmarkEnd w:id="13"/>
    </w:p>
    <w:p w14:paraId="0129EE6E" w14:textId="26583ED2" w:rsidR="00914B27" w:rsidRPr="007C0EB4" w:rsidRDefault="007C0EB4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71389066"/>
      <w:r w:rsidRPr="007C0EB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06965" w:rsidRPr="007C0EB4">
        <w:rPr>
          <w:rFonts w:ascii="Times New Roman" w:eastAsia="Times New Roman" w:hAnsi="Times New Roman" w:cs="Times New Roman"/>
          <w:sz w:val="28"/>
          <w:szCs w:val="28"/>
        </w:rPr>
        <w:t>19.08.</w:t>
      </w:r>
      <w:r w:rsidRPr="007C0EB4">
        <w:rPr>
          <w:rFonts w:ascii="Times New Roman" w:eastAsia="Times New Roman" w:hAnsi="Times New Roman" w:cs="Times New Roman"/>
          <w:sz w:val="28"/>
          <w:szCs w:val="28"/>
        </w:rPr>
        <w:t>2019г.</w:t>
      </w:r>
      <w:r w:rsidR="00AC72FC" w:rsidRPr="007C0EB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7C0EB4">
        <w:rPr>
          <w:rFonts w:ascii="Times New Roman" w:eastAsia="Times New Roman" w:hAnsi="Times New Roman" w:cs="Times New Roman"/>
          <w:sz w:val="28"/>
          <w:szCs w:val="28"/>
        </w:rPr>
        <w:t xml:space="preserve"> 07.02.2021г.</w:t>
      </w:r>
      <w:r w:rsidR="00AC72FC" w:rsidRPr="007C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4"/>
      <w:r w:rsidR="00914B27" w:rsidRPr="007C0EB4">
        <w:rPr>
          <w:rFonts w:ascii="Times New Roman" w:eastAsia="Times New Roman" w:hAnsi="Times New Roman" w:cs="Times New Roman"/>
          <w:sz w:val="28"/>
          <w:szCs w:val="28"/>
        </w:rPr>
        <w:t xml:space="preserve">Липов Роман Владимирович (назначен распоряжением администрации городского округа Кашира </w:t>
      </w:r>
      <w:r w:rsidR="00137D32" w:rsidRPr="007C0E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7C0EB4">
        <w:rPr>
          <w:rFonts w:ascii="Times New Roman" w:eastAsia="Times New Roman" w:hAnsi="Times New Roman" w:cs="Times New Roman"/>
          <w:sz w:val="28"/>
          <w:szCs w:val="28"/>
        </w:rPr>
        <w:t>19.08</w:t>
      </w:r>
      <w:r w:rsidR="00137D32" w:rsidRPr="007C0EB4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Pr="007C0EB4">
        <w:rPr>
          <w:rFonts w:ascii="Times New Roman" w:eastAsia="Times New Roman" w:hAnsi="Times New Roman" w:cs="Times New Roman"/>
          <w:sz w:val="28"/>
          <w:szCs w:val="28"/>
        </w:rPr>
        <w:t>84</w:t>
      </w:r>
      <w:r w:rsidR="00137D32" w:rsidRPr="007C0EB4">
        <w:rPr>
          <w:rFonts w:ascii="Times New Roman" w:eastAsia="Times New Roman" w:hAnsi="Times New Roman" w:cs="Times New Roman"/>
          <w:sz w:val="28"/>
          <w:szCs w:val="28"/>
        </w:rPr>
        <w:t>-рлс</w:t>
      </w:r>
      <w:r w:rsidR="00AC72FC" w:rsidRPr="007C0EB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5FC4A30" w14:textId="47C3F658" w:rsidR="00914DA0" w:rsidRPr="001D60D9" w:rsidRDefault="00AC72FC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E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0EB4">
        <w:rPr>
          <w:rFonts w:ascii="Times New Roman" w:eastAsia="Times New Roman" w:hAnsi="Times New Roman" w:cs="Times New Roman"/>
          <w:sz w:val="28"/>
          <w:szCs w:val="28"/>
        </w:rPr>
        <w:t xml:space="preserve"> 08.02.2021г. по</w:t>
      </w:r>
      <w:r w:rsidRPr="007C0EB4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</w:t>
      </w:r>
      <w:r w:rsidR="00914B27" w:rsidRPr="007C0EB4">
        <w:rPr>
          <w:rFonts w:ascii="Times New Roman" w:eastAsia="Times New Roman" w:hAnsi="Times New Roman" w:cs="Times New Roman"/>
          <w:sz w:val="28"/>
          <w:szCs w:val="28"/>
        </w:rPr>
        <w:t>Терентьева Вера Сергеевна</w:t>
      </w:r>
      <w:r w:rsidR="00914DA0" w:rsidRPr="007C0E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bookmarkStart w:id="15" w:name="_Hlk71200960"/>
      <w:r w:rsidR="00914DA0" w:rsidRPr="007C0EB4">
        <w:rPr>
          <w:rFonts w:ascii="Times New Roman" w:eastAsia="Times New Roman" w:hAnsi="Times New Roman" w:cs="Times New Roman"/>
          <w:sz w:val="28"/>
          <w:szCs w:val="28"/>
        </w:rPr>
        <w:t xml:space="preserve">назначена распоряжением </w:t>
      </w:r>
      <w:bookmarkStart w:id="16" w:name="_Hlk71201030"/>
      <w:r w:rsidR="007C0EB4" w:rsidRPr="007C0E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14B27" w:rsidRPr="007C0EB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Кашира </w:t>
      </w:r>
      <w:bookmarkEnd w:id="16"/>
      <w:r w:rsidR="00914DA0" w:rsidRPr="007C0E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7D32" w:rsidRPr="007C0EB4">
        <w:rPr>
          <w:rFonts w:ascii="Times New Roman" w:eastAsia="Times New Roman" w:hAnsi="Times New Roman" w:cs="Times New Roman"/>
          <w:sz w:val="28"/>
          <w:szCs w:val="28"/>
        </w:rPr>
        <w:t>08.02.2021</w:t>
      </w:r>
      <w:r w:rsidR="00914DA0" w:rsidRPr="007C0E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7D32" w:rsidRPr="007C0EB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14DA0" w:rsidRPr="007C0EB4">
        <w:rPr>
          <w:rFonts w:ascii="Times New Roman" w:eastAsia="Times New Roman" w:hAnsi="Times New Roman" w:cs="Times New Roman"/>
          <w:sz w:val="28"/>
          <w:szCs w:val="28"/>
        </w:rPr>
        <w:t>3-р</w:t>
      </w:r>
      <w:r w:rsidR="00137D32" w:rsidRPr="007C0EB4">
        <w:rPr>
          <w:rFonts w:ascii="Times New Roman" w:eastAsia="Times New Roman" w:hAnsi="Times New Roman" w:cs="Times New Roman"/>
          <w:sz w:val="28"/>
          <w:szCs w:val="28"/>
        </w:rPr>
        <w:t>лс</w:t>
      </w:r>
      <w:bookmarkEnd w:id="15"/>
      <w:r w:rsidR="00914DA0" w:rsidRPr="007C0E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8530F98" w14:textId="5B76CAF0" w:rsidR="003A0E06" w:rsidRDefault="00914DA0" w:rsidP="00C84792">
      <w:pPr>
        <w:tabs>
          <w:tab w:val="left" w:pos="540"/>
          <w:tab w:val="left" w:pos="567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E06">
        <w:rPr>
          <w:rFonts w:ascii="Times New Roman" w:eastAsia="Times New Roman" w:hAnsi="Times New Roman" w:cs="Times New Roman"/>
          <w:sz w:val="28"/>
          <w:szCs w:val="28"/>
        </w:rPr>
        <w:t>Бухгалтерск</w:t>
      </w:r>
      <w:r w:rsidR="00AC72FC" w:rsidRPr="003A0E06">
        <w:rPr>
          <w:rFonts w:ascii="Times New Roman" w:eastAsia="Times New Roman" w:hAnsi="Times New Roman" w:cs="Times New Roman"/>
          <w:sz w:val="28"/>
          <w:szCs w:val="28"/>
        </w:rPr>
        <w:t>ий учет</w:t>
      </w:r>
      <w:r w:rsidR="003A0E06" w:rsidRPr="003A0E06">
        <w:t xml:space="preserve"> </w:t>
      </w:r>
      <w:r w:rsidR="003A0E06" w:rsidRPr="003A0E06">
        <w:rPr>
          <w:rFonts w:ascii="Times New Roman" w:eastAsia="Times New Roman" w:hAnsi="Times New Roman" w:cs="Times New Roman"/>
          <w:sz w:val="28"/>
          <w:szCs w:val="28"/>
        </w:rPr>
        <w:t>в проверяемом периоде</w:t>
      </w:r>
      <w:r w:rsidR="003A0E06">
        <w:rPr>
          <w:rFonts w:ascii="Times New Roman" w:eastAsia="Times New Roman" w:hAnsi="Times New Roman" w:cs="Times New Roman"/>
          <w:sz w:val="28"/>
          <w:szCs w:val="28"/>
        </w:rPr>
        <w:t>, формирование и представление бюджетной отчетности за 2020 год</w:t>
      </w:r>
      <w:r w:rsidR="00AC72FC" w:rsidRPr="003A0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E06">
        <w:rPr>
          <w:rFonts w:ascii="Times New Roman" w:eastAsia="Times New Roman" w:hAnsi="Times New Roman" w:cs="Times New Roman"/>
          <w:sz w:val="28"/>
          <w:szCs w:val="28"/>
        </w:rPr>
        <w:t>осуществлял</w:t>
      </w:r>
      <w:r w:rsidR="003A0E06" w:rsidRPr="003A0E06">
        <w:rPr>
          <w:rFonts w:ascii="Times New Roman" w:eastAsia="Times New Roman" w:hAnsi="Times New Roman" w:cs="Times New Roman"/>
          <w:sz w:val="28"/>
          <w:szCs w:val="28"/>
        </w:rPr>
        <w:t xml:space="preserve"> отдел бухгалтерского учета и отчетности</w:t>
      </w:r>
      <w:r w:rsidR="003A0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7" w:name="_Hlk71389635"/>
      <w:r w:rsidR="003A0E06" w:rsidRPr="003A0E06">
        <w:rPr>
          <w:rFonts w:ascii="Times New Roman" w:eastAsia="Times New Roman" w:hAnsi="Times New Roman" w:cs="Times New Roman"/>
          <w:sz w:val="28"/>
          <w:szCs w:val="28"/>
        </w:rPr>
        <w:t>Комитета по управлению имуществом</w:t>
      </w:r>
      <w:bookmarkEnd w:id="17"/>
      <w:r w:rsidR="003A0E06" w:rsidRPr="003A0E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0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8A6987" w14:textId="464FAD48" w:rsidR="00914DA0" w:rsidRPr="000D7E35" w:rsidRDefault="00914DA0" w:rsidP="000D7E3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56F2A">
        <w:rPr>
          <w:rFonts w:ascii="Times New Roman" w:eastAsia="Times New Roman" w:hAnsi="Times New Roman" w:cs="Times New Roman"/>
          <w:color w:val="auto"/>
        </w:rPr>
        <w:t xml:space="preserve">Сведения о главном бухгалтере объекта </w:t>
      </w:r>
      <w:bookmarkStart w:id="18" w:name="_Hlk37592118"/>
      <w:r w:rsidRPr="00156F2A">
        <w:rPr>
          <w:rFonts w:ascii="Times New Roman" w:eastAsia="Times New Roman" w:hAnsi="Times New Roman" w:cs="Times New Roman"/>
          <w:color w:val="auto"/>
        </w:rPr>
        <w:t>экспертно-аналитического мероприятия</w:t>
      </w:r>
      <w:bookmarkEnd w:id="18"/>
      <w:r w:rsidRPr="00156F2A">
        <w:rPr>
          <w:rFonts w:ascii="Times New Roman" w:eastAsia="Times New Roman" w:hAnsi="Times New Roman" w:cs="Times New Roman"/>
          <w:color w:val="auto"/>
        </w:rPr>
        <w:t>:</w:t>
      </w:r>
      <w:r w:rsidR="000D7E35">
        <w:rPr>
          <w:rFonts w:ascii="Times New Roman" w:eastAsia="Times New Roman" w:hAnsi="Times New Roman" w:cs="Times New Roman"/>
          <w:color w:val="auto"/>
        </w:rPr>
        <w:t xml:space="preserve"> </w:t>
      </w:r>
      <w:r w:rsidR="000D7E35" w:rsidRPr="000D7E35">
        <w:rPr>
          <w:rFonts w:ascii="Times New Roman" w:eastAsia="Times New Roman" w:hAnsi="Times New Roman" w:cs="Times New Roman"/>
          <w:b w:val="0"/>
          <w:color w:val="auto"/>
        </w:rPr>
        <w:t xml:space="preserve">начальник отдела бухгалтерского учета и отчетности - главный бухгалтер </w:t>
      </w:r>
      <w:r w:rsidR="000003A6" w:rsidRPr="000D7E35">
        <w:rPr>
          <w:rFonts w:ascii="Times New Roman" w:eastAsia="Times New Roman" w:hAnsi="Times New Roman" w:cs="Times New Roman"/>
          <w:b w:val="0"/>
          <w:color w:val="auto"/>
        </w:rPr>
        <w:t>Свиридова Наталья Владимировна</w:t>
      </w:r>
      <w:r w:rsidRPr="000D7E35">
        <w:rPr>
          <w:rFonts w:ascii="Times New Roman" w:eastAsia="Times New Roman" w:hAnsi="Times New Roman" w:cs="Times New Roman"/>
          <w:b w:val="0"/>
          <w:color w:val="auto"/>
        </w:rPr>
        <w:t xml:space="preserve"> (приказ</w:t>
      </w:r>
      <w:r w:rsidR="000D7E35" w:rsidRPr="000D7E35">
        <w:rPr>
          <w:rFonts w:ascii="Times New Roman" w:eastAsia="Times New Roman" w:hAnsi="Times New Roman" w:cs="Times New Roman"/>
          <w:b w:val="0"/>
          <w:color w:val="auto"/>
        </w:rPr>
        <w:t xml:space="preserve"> Комитета по управлению имуществом</w:t>
      </w:r>
      <w:r w:rsidRPr="000D7E35">
        <w:rPr>
          <w:rFonts w:ascii="Times New Roman" w:eastAsia="Times New Roman" w:hAnsi="Times New Roman" w:cs="Times New Roman"/>
          <w:b w:val="0"/>
          <w:color w:val="auto"/>
        </w:rPr>
        <w:t xml:space="preserve"> от</w:t>
      </w:r>
      <w:r w:rsidR="000D7E35" w:rsidRPr="000D7E35">
        <w:rPr>
          <w:rFonts w:ascii="Times New Roman" w:eastAsia="Times New Roman" w:hAnsi="Times New Roman" w:cs="Times New Roman"/>
          <w:b w:val="0"/>
          <w:color w:val="auto"/>
        </w:rPr>
        <w:t xml:space="preserve"> 20.05.2008</w:t>
      </w:r>
      <w:r w:rsidRPr="000D7E35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0D7E35" w:rsidRPr="000D7E35">
        <w:rPr>
          <w:rFonts w:ascii="Times New Roman" w:eastAsia="Times New Roman" w:hAnsi="Times New Roman" w:cs="Times New Roman"/>
          <w:b w:val="0"/>
          <w:color w:val="auto"/>
        </w:rPr>
        <w:t>20-к</w:t>
      </w:r>
      <w:r w:rsidRPr="000D7E35">
        <w:rPr>
          <w:rFonts w:ascii="Times New Roman" w:eastAsia="Times New Roman" w:hAnsi="Times New Roman" w:cs="Times New Roman"/>
          <w:b w:val="0"/>
          <w:color w:val="auto"/>
        </w:rPr>
        <w:t>).</w:t>
      </w:r>
    </w:p>
    <w:p w14:paraId="6AFF39BB" w14:textId="27E8C0B1" w:rsidR="00914DA0" w:rsidRDefault="00137D32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32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7D32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имуществом </w:t>
      </w:r>
      <w:r w:rsidR="00914DA0" w:rsidRPr="00C35168">
        <w:rPr>
          <w:rFonts w:ascii="Times New Roman" w:eastAsia="Times New Roman" w:hAnsi="Times New Roman" w:cs="Times New Roman"/>
          <w:sz w:val="28"/>
          <w:szCs w:val="28"/>
        </w:rPr>
        <w:t>в органах федерального казначейства - УФК по Московской области (Финансовое управление администрации городского округа Кашира) открыты лицевые счета:</w:t>
      </w:r>
    </w:p>
    <w:p w14:paraId="2735155A" w14:textId="4FF048FF" w:rsidR="004A63BF" w:rsidRPr="00C35168" w:rsidRDefault="004A63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63BF">
        <w:rPr>
          <w:rFonts w:ascii="Times New Roman" w:eastAsia="Times New Roman" w:hAnsi="Times New Roman" w:cs="Times New Roman"/>
          <w:sz w:val="28"/>
          <w:szCs w:val="28"/>
        </w:rPr>
        <w:t>лицевой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бюджета;</w:t>
      </w:r>
    </w:p>
    <w:p w14:paraId="5C56A508" w14:textId="699C2FF5" w:rsidR="00914DA0" w:rsidRPr="00082DAD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A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bookmarkStart w:id="19" w:name="_Hlk71203543"/>
      <w:r w:rsidRPr="00082DAD">
        <w:rPr>
          <w:rFonts w:ascii="Times New Roman" w:eastAsia="Times New Roman" w:hAnsi="Times New Roman" w:cs="Times New Roman"/>
          <w:sz w:val="28"/>
          <w:szCs w:val="28"/>
        </w:rPr>
        <w:t xml:space="preserve">лицевой счет </w:t>
      </w:r>
      <w:bookmarkEnd w:id="19"/>
      <w:r w:rsidRPr="00082DAD">
        <w:rPr>
          <w:rFonts w:ascii="Times New Roman" w:eastAsia="Times New Roman" w:hAnsi="Times New Roman" w:cs="Times New Roman"/>
          <w:sz w:val="28"/>
          <w:szCs w:val="28"/>
        </w:rPr>
        <w:t>главного распорядителя</w:t>
      </w:r>
      <w:r w:rsidR="00E66204" w:rsidRPr="00082DAD">
        <w:rPr>
          <w:rFonts w:ascii="Times New Roman" w:eastAsia="Times New Roman" w:hAnsi="Times New Roman" w:cs="Times New Roman"/>
          <w:sz w:val="28"/>
          <w:szCs w:val="28"/>
        </w:rPr>
        <w:t xml:space="preserve"> (распорядителя)</w:t>
      </w:r>
      <w:r w:rsidRPr="00082DAD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средств;</w:t>
      </w:r>
    </w:p>
    <w:p w14:paraId="0A15EAD8" w14:textId="7A6C7ACF" w:rsidR="00271A3F" w:rsidRPr="00082DAD" w:rsidRDefault="00271A3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AD">
        <w:rPr>
          <w:rFonts w:ascii="Times New Roman" w:eastAsia="Times New Roman" w:hAnsi="Times New Roman" w:cs="Times New Roman"/>
          <w:sz w:val="28"/>
          <w:szCs w:val="28"/>
        </w:rPr>
        <w:t>- лицевой счет получателя бюджетных средств;</w:t>
      </w:r>
    </w:p>
    <w:p w14:paraId="2EB041AC" w14:textId="122378B0" w:rsidR="00082DAD" w:rsidRPr="00082DAD" w:rsidRDefault="00082DAD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AD">
        <w:rPr>
          <w:rFonts w:ascii="Times New Roman" w:eastAsia="Times New Roman" w:hAnsi="Times New Roman" w:cs="Times New Roman"/>
          <w:sz w:val="28"/>
          <w:szCs w:val="28"/>
        </w:rPr>
        <w:t>- лицевой счет администратора доходов;</w:t>
      </w:r>
    </w:p>
    <w:p w14:paraId="07AE7E46" w14:textId="628DB62B" w:rsidR="00914DA0" w:rsidRPr="003759C9" w:rsidRDefault="00914DA0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82DAD">
        <w:rPr>
          <w:rFonts w:ascii="Times New Roman" w:eastAsia="Times New Roman" w:hAnsi="Times New Roman" w:cs="Times New Roman"/>
          <w:sz w:val="28"/>
          <w:szCs w:val="28"/>
        </w:rPr>
        <w:t>- лицев</w:t>
      </w:r>
      <w:r w:rsidR="00082DAD" w:rsidRPr="00082DA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82DAD">
        <w:rPr>
          <w:rFonts w:ascii="Times New Roman" w:eastAsia="Times New Roman" w:hAnsi="Times New Roman" w:cs="Times New Roman"/>
          <w:sz w:val="28"/>
          <w:szCs w:val="28"/>
        </w:rPr>
        <w:t xml:space="preserve"> счет для учета операций со средствами, поступающими во временное распоряжение</w:t>
      </w:r>
      <w:r w:rsidR="00082DAD" w:rsidRPr="00082DAD">
        <w:t xml:space="preserve"> </w:t>
      </w:r>
      <w:r w:rsidR="00082DAD" w:rsidRPr="00082DAD">
        <w:rPr>
          <w:rFonts w:ascii="Times New Roman" w:eastAsia="Times New Roman" w:hAnsi="Times New Roman" w:cs="Times New Roman"/>
          <w:sz w:val="28"/>
          <w:szCs w:val="28"/>
        </w:rPr>
        <w:t>получателя бюджетных средств</w:t>
      </w:r>
      <w:r w:rsidRPr="00082D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1527B" w14:textId="55B92642" w:rsidR="00F67ADF" w:rsidRPr="004A63BF" w:rsidRDefault="00305A57" w:rsidP="00FA09B3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63BF">
        <w:rPr>
          <w:rFonts w:ascii="Times New Roman" w:eastAsia="Times New Roman" w:hAnsi="Times New Roman" w:cs="Times New Roman"/>
          <w:color w:val="auto"/>
        </w:rPr>
        <w:t>2</w:t>
      </w:r>
      <w:r w:rsidR="003759C9" w:rsidRPr="004A63BF">
        <w:rPr>
          <w:rFonts w:ascii="Times New Roman" w:eastAsia="Times New Roman" w:hAnsi="Times New Roman" w:cs="Times New Roman"/>
          <w:color w:val="auto"/>
        </w:rPr>
        <w:t>.</w:t>
      </w:r>
      <w:r w:rsidR="003D54F2" w:rsidRPr="004A63BF">
        <w:rPr>
          <w:rFonts w:ascii="Times New Roman" w:eastAsia="Times New Roman" w:hAnsi="Times New Roman" w:cs="Times New Roman"/>
          <w:color w:val="auto"/>
        </w:rPr>
        <w:t xml:space="preserve"> </w:t>
      </w:r>
      <w:r w:rsidR="00F67ADF" w:rsidRPr="004A63BF">
        <w:rPr>
          <w:rFonts w:ascii="Times New Roman" w:eastAsia="Times New Roman" w:hAnsi="Times New Roman" w:cs="Times New Roman"/>
          <w:color w:val="auto"/>
        </w:rPr>
        <w:t>Проверка соблюдения сроков представления бюджетной отчетности.</w:t>
      </w:r>
    </w:p>
    <w:p w14:paraId="3035897A" w14:textId="24899129" w:rsidR="00110092" w:rsidRPr="00156F2A" w:rsidRDefault="00156F2A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</w:pPr>
      <w:r w:rsidRPr="00156F2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10092" w:rsidRPr="00156F2A">
        <w:rPr>
          <w:rFonts w:ascii="Times New Roman" w:eastAsia="Times New Roman" w:hAnsi="Times New Roman" w:cs="Times New Roman"/>
          <w:sz w:val="28"/>
          <w:szCs w:val="28"/>
        </w:rPr>
        <w:t xml:space="preserve">одовая </w:t>
      </w:r>
      <w:r w:rsidR="00F67ADF" w:rsidRPr="00156F2A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</w:t>
      </w:r>
      <w:r w:rsidRPr="00156F2A">
        <w:rPr>
          <w:rFonts w:ascii="Times New Roman" w:eastAsia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BF7D27" w:rsidRPr="00156F2A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C02C33" w:rsidRPr="00156F2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7D27" w:rsidRPr="00156F2A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бюджетная отчетность) </w:t>
      </w:r>
      <w:r w:rsidR="00F67ADF" w:rsidRPr="00156F2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Финансовое управление администрации городского округа </w:t>
      </w:r>
      <w:r w:rsidR="00F67ADF" w:rsidRPr="00911047">
        <w:rPr>
          <w:rFonts w:ascii="Times New Roman" w:eastAsia="Times New Roman" w:hAnsi="Times New Roman" w:cs="Times New Roman"/>
          <w:sz w:val="28"/>
          <w:szCs w:val="28"/>
        </w:rPr>
        <w:t>Кашира</w:t>
      </w:r>
      <w:r w:rsidR="003D54F2" w:rsidRPr="0091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2C" w:rsidRPr="0091104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E1EBE" w:rsidRPr="009110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C5D2C" w:rsidRPr="00911047">
        <w:rPr>
          <w:rFonts w:ascii="Times New Roman" w:eastAsia="Times New Roman" w:hAnsi="Times New Roman" w:cs="Times New Roman"/>
          <w:b/>
          <w:sz w:val="28"/>
          <w:szCs w:val="28"/>
        </w:rPr>
        <w:t>.02.20</w:t>
      </w:r>
      <w:r w:rsidR="003D54F2" w:rsidRPr="009110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E1EBE" w:rsidRPr="009110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D54F2" w:rsidRPr="00156F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D2C" w:rsidRPr="00156F2A">
        <w:rPr>
          <w:rFonts w:ascii="Times New Roman" w:eastAsia="Times New Roman" w:hAnsi="Times New Roman" w:cs="Times New Roman"/>
          <w:sz w:val="28"/>
          <w:szCs w:val="28"/>
        </w:rPr>
        <w:t>года, что соответствует</w:t>
      </w:r>
      <w:r w:rsidR="000C07C8" w:rsidRPr="00156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2C" w:rsidRPr="00156F2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A015F" w:rsidRPr="00156F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5D2C" w:rsidRPr="00156F2A">
        <w:rPr>
          <w:rFonts w:ascii="Times New Roman" w:eastAsia="Times New Roman" w:hAnsi="Times New Roman" w:cs="Times New Roman"/>
          <w:sz w:val="28"/>
          <w:szCs w:val="28"/>
        </w:rPr>
        <w:t xml:space="preserve"> ее представления, установленн</w:t>
      </w:r>
      <w:r w:rsidR="000C07C8" w:rsidRPr="00156F2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C5D2C" w:rsidRPr="00156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0" w:name="_Hlk37868877"/>
      <w:r w:rsidR="009C5D2C" w:rsidRPr="00156F2A">
        <w:rPr>
          <w:rFonts w:ascii="Times New Roman" w:eastAsia="Times New Roman" w:hAnsi="Times New Roman" w:cs="Times New Roman"/>
          <w:sz w:val="28"/>
          <w:szCs w:val="28"/>
        </w:rPr>
        <w:t>приказом Фин</w:t>
      </w:r>
      <w:r w:rsidR="00840652" w:rsidRPr="00156F2A">
        <w:rPr>
          <w:rFonts w:ascii="Times New Roman" w:eastAsia="Times New Roman" w:hAnsi="Times New Roman" w:cs="Times New Roman"/>
          <w:sz w:val="28"/>
          <w:szCs w:val="28"/>
        </w:rPr>
        <w:t xml:space="preserve">ансового </w:t>
      </w:r>
      <w:r w:rsidR="009C5D2C" w:rsidRPr="00156F2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857B92" w:rsidRPr="00156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52" w:rsidRPr="00156F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округа Кашира от 29.12.2020г. </w:t>
      </w:r>
      <w:r w:rsidR="00857B92" w:rsidRPr="00156F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0652" w:rsidRPr="00156F2A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r w:rsidR="00857B92" w:rsidRPr="00156F2A">
        <w:rPr>
          <w:rFonts w:ascii="Times New Roman" w:eastAsia="Times New Roman" w:hAnsi="Times New Roman" w:cs="Times New Roman"/>
          <w:sz w:val="28"/>
          <w:szCs w:val="28"/>
        </w:rPr>
        <w:t>а</w:t>
      </w:r>
      <w:bookmarkEnd w:id="20"/>
      <w:r w:rsidR="00840652" w:rsidRPr="00156F2A">
        <w:rPr>
          <w:rFonts w:ascii="Times New Roman" w:eastAsia="Times New Roman" w:hAnsi="Times New Roman" w:cs="Times New Roman"/>
          <w:sz w:val="28"/>
          <w:szCs w:val="28"/>
        </w:rPr>
        <w:t xml:space="preserve"> «О годовой бюджетной и бухгалтерской отчетности за 2020 год, квартальной и месячной отчетности в 2021 году»</w:t>
      </w:r>
      <w:r w:rsidR="00C45C3E" w:rsidRPr="00156F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092" w:rsidRPr="00156F2A">
        <w:t xml:space="preserve"> </w:t>
      </w:r>
    </w:p>
    <w:p w14:paraId="5D4F0FEB" w14:textId="5F151B6F" w:rsidR="00BF7D27" w:rsidRPr="00156F2A" w:rsidRDefault="00110092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2A">
        <w:rPr>
          <w:rFonts w:ascii="Times New Roman" w:hAnsi="Times New Roman" w:cs="Times New Roman"/>
          <w:sz w:val="28"/>
          <w:szCs w:val="28"/>
        </w:rPr>
        <w:t>Б</w:t>
      </w:r>
      <w:r w:rsidRPr="00156F2A">
        <w:rPr>
          <w:rFonts w:ascii="Times New Roman" w:eastAsia="Times New Roman" w:hAnsi="Times New Roman" w:cs="Times New Roman"/>
          <w:sz w:val="28"/>
          <w:szCs w:val="28"/>
        </w:rPr>
        <w:t xml:space="preserve">юджетная отчетность </w:t>
      </w:r>
      <w:r w:rsidR="00302679" w:rsidRPr="00156F2A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Pr="00156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B9" w:rsidRPr="00156F2A">
        <w:rPr>
          <w:rFonts w:ascii="Times New Roman" w:eastAsia="Times New Roman" w:hAnsi="Times New Roman" w:cs="Times New Roman"/>
          <w:sz w:val="28"/>
          <w:szCs w:val="28"/>
        </w:rPr>
        <w:t>с использованием подсистемы сбора и формирования отчетности государственной информационной системы «Региональный электронный бюджет Московской области»</w:t>
      </w:r>
      <w:r w:rsidR="00A05DFA" w:rsidRPr="00156F2A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электронных подписей ответственных лиц</w:t>
      </w:r>
      <w:r w:rsidR="00857B92" w:rsidRPr="00156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E0039B" w14:textId="77777777" w:rsidR="00DC065F" w:rsidRPr="00C11A36" w:rsidRDefault="00DC065F" w:rsidP="00DC065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</w:p>
    <w:p w14:paraId="7BF06557" w14:textId="3622A266" w:rsidR="00EC0265" w:rsidRPr="00813C6C" w:rsidRDefault="00302679" w:rsidP="00FA09B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13C6C">
        <w:rPr>
          <w:rFonts w:ascii="Times New Roman" w:eastAsia="Times New Roman" w:hAnsi="Times New Roman" w:cs="Times New Roman"/>
          <w:color w:val="auto"/>
        </w:rPr>
        <w:t>3</w:t>
      </w:r>
      <w:r w:rsidR="003759C9" w:rsidRPr="00813C6C">
        <w:rPr>
          <w:rFonts w:ascii="Times New Roman" w:eastAsia="Times New Roman" w:hAnsi="Times New Roman" w:cs="Times New Roman"/>
          <w:color w:val="auto"/>
        </w:rPr>
        <w:t xml:space="preserve">. </w:t>
      </w:r>
      <w:r w:rsidR="000963D4" w:rsidRPr="00813C6C">
        <w:rPr>
          <w:rFonts w:ascii="Times New Roman" w:eastAsia="Times New Roman" w:hAnsi="Times New Roman" w:cs="Times New Roman"/>
          <w:color w:val="auto"/>
        </w:rPr>
        <w:t>Проверка</w:t>
      </w:r>
      <w:r w:rsidR="00EC0265" w:rsidRPr="00813C6C">
        <w:rPr>
          <w:rFonts w:ascii="Times New Roman" w:eastAsia="Times New Roman" w:hAnsi="Times New Roman" w:cs="Times New Roman"/>
          <w:color w:val="auto"/>
        </w:rPr>
        <w:t xml:space="preserve"> полноты бюджетной отчетности главного </w:t>
      </w:r>
      <w:r w:rsidR="00AD092C" w:rsidRPr="00813C6C">
        <w:rPr>
          <w:rFonts w:ascii="Times New Roman" w:eastAsia="Times New Roman" w:hAnsi="Times New Roman" w:cs="Times New Roman"/>
          <w:color w:val="auto"/>
        </w:rPr>
        <w:t>распорядителя</w:t>
      </w:r>
      <w:r w:rsidR="00EC0265" w:rsidRPr="00813C6C">
        <w:rPr>
          <w:rFonts w:ascii="Times New Roman" w:eastAsia="Times New Roman" w:hAnsi="Times New Roman" w:cs="Times New Roman"/>
          <w:color w:val="auto"/>
        </w:rPr>
        <w:t xml:space="preserve"> бюджетных средств, ее соответствие требованиям нормативных правовых актов по составу и содержанию.</w:t>
      </w:r>
    </w:p>
    <w:p w14:paraId="72F48F39" w14:textId="16FF81AC" w:rsidR="00F67ADF" w:rsidRPr="00813C6C" w:rsidRDefault="004A59BC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В результате о</w:t>
      </w:r>
      <w:r w:rsidR="00EC0265" w:rsidRPr="00813C6C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265" w:rsidRPr="00813C6C">
        <w:rPr>
          <w:rFonts w:ascii="Times New Roman" w:eastAsia="Times New Roman" w:hAnsi="Times New Roman" w:cs="Times New Roman"/>
          <w:sz w:val="28"/>
          <w:szCs w:val="28"/>
        </w:rPr>
        <w:t xml:space="preserve"> полноты бюджетной отчетности</w:t>
      </w:r>
      <w:r w:rsidR="00A563C7" w:rsidRPr="00813C6C">
        <w:rPr>
          <w:rFonts w:ascii="Times New Roman" w:eastAsia="Times New Roman" w:hAnsi="Times New Roman" w:cs="Times New Roman"/>
          <w:sz w:val="28"/>
          <w:szCs w:val="28"/>
        </w:rPr>
        <w:t xml:space="preserve"> главного </w:t>
      </w:r>
      <w:r w:rsidR="008C63E0" w:rsidRPr="00813C6C">
        <w:rPr>
          <w:rFonts w:ascii="Times New Roman" w:eastAsia="Times New Roman" w:hAnsi="Times New Roman" w:cs="Times New Roman"/>
          <w:sz w:val="28"/>
          <w:szCs w:val="28"/>
        </w:rPr>
        <w:t>распорядителя</w:t>
      </w:r>
      <w:r w:rsidR="00A563C7" w:rsidRPr="00813C6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по составу и формам, установленным</w:t>
      </w:r>
      <w:r w:rsidR="002C641B" w:rsidRPr="00813C6C">
        <w:rPr>
          <w:rFonts w:ascii="Times New Roman" w:eastAsia="Times New Roman" w:hAnsi="Times New Roman" w:cs="Times New Roman"/>
          <w:sz w:val="28"/>
          <w:szCs w:val="28"/>
        </w:rPr>
        <w:t xml:space="preserve"> пунктом 3</w:t>
      </w:r>
      <w:r w:rsidR="00A563C7" w:rsidRPr="00813C6C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2C641B" w:rsidRPr="00813C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3C7" w:rsidRPr="00813C6C">
        <w:rPr>
          <w:rFonts w:ascii="Times New Roman" w:eastAsia="Times New Roman" w:hAnsi="Times New Roman" w:cs="Times New Roman"/>
          <w:sz w:val="28"/>
          <w:szCs w:val="28"/>
        </w:rPr>
        <w:t xml:space="preserve"> 264.1 Бюджетного кодекса РФ, пунктом 11.1 </w:t>
      </w:r>
      <w:bookmarkStart w:id="21" w:name="_Hlk37613174"/>
      <w:r w:rsidR="00A563C7" w:rsidRPr="00813C6C">
        <w:rPr>
          <w:rFonts w:ascii="Times New Roman" w:eastAsia="Times New Roman" w:hAnsi="Times New Roman" w:cs="Times New Roman"/>
          <w:sz w:val="28"/>
          <w:szCs w:val="28"/>
        </w:rPr>
        <w:t>Инструкции №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3C7" w:rsidRPr="00813C6C">
        <w:rPr>
          <w:rFonts w:ascii="Times New Roman" w:eastAsia="Times New Roman" w:hAnsi="Times New Roman" w:cs="Times New Roman"/>
          <w:sz w:val="28"/>
          <w:szCs w:val="28"/>
        </w:rPr>
        <w:t>191н</w:t>
      </w:r>
      <w:bookmarkEnd w:id="21"/>
      <w:r w:rsidR="00CC0A23" w:rsidRPr="00813C6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следующее:</w:t>
      </w:r>
    </w:p>
    <w:p w14:paraId="02242C40" w14:textId="50A4A778" w:rsidR="007240B2" w:rsidRPr="00813C6C" w:rsidRDefault="00CC0A23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63C7" w:rsidRPr="00813C6C">
        <w:rPr>
          <w:rFonts w:ascii="Times New Roman" w:eastAsia="Times New Roman" w:hAnsi="Times New Roman" w:cs="Times New Roman"/>
          <w:sz w:val="28"/>
          <w:szCs w:val="28"/>
        </w:rPr>
        <w:t xml:space="preserve">юджетная отчетность </w:t>
      </w:r>
      <w:r w:rsidR="008C63E0" w:rsidRPr="00813C6C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>все формы, предусмотренные Инструкцией № 191н.</w:t>
      </w:r>
      <w:r w:rsidRPr="00813C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24E547AB" w14:textId="0BC384CE" w:rsidR="00517291" w:rsidRPr="00813C6C" w:rsidRDefault="00C47CB5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 xml:space="preserve">Проверке были подвергнуты все представленные формы, показатели форм – выборочным </w:t>
      </w:r>
      <w:r w:rsidR="00857B92" w:rsidRPr="00813C6C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FB256B" w14:textId="4BFDE371" w:rsidR="00517291" w:rsidRPr="00813C6C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К проверке представлены</w:t>
      </w:r>
      <w:r w:rsidR="00CF49AF" w:rsidRPr="00813C6C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813C6C">
        <w:rPr>
          <w:rFonts w:ascii="Times New Roman" w:eastAsia="Times New Roman" w:hAnsi="Times New Roman" w:cs="Times New Roman"/>
          <w:sz w:val="28"/>
          <w:szCs w:val="28"/>
        </w:rPr>
        <w:t xml:space="preserve"> формы бюджетной отчетности:</w:t>
      </w:r>
    </w:p>
    <w:p w14:paraId="0D298769" w14:textId="4E338B8E" w:rsidR="00F02121" w:rsidRPr="00851995" w:rsidRDefault="00F0212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995">
        <w:rPr>
          <w:rFonts w:ascii="Times New Roman" w:eastAsia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 0503130);</w:t>
      </w:r>
    </w:p>
    <w:p w14:paraId="5FD7397C" w14:textId="024ADDBF" w:rsidR="00517291" w:rsidRPr="00813C6C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14:paraId="5EC52C0D" w14:textId="77777777" w:rsidR="00517291" w:rsidRPr="00813C6C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6C">
        <w:rPr>
          <w:rFonts w:ascii="Times New Roman" w:eastAsia="Times New Roman" w:hAnsi="Times New Roman" w:cs="Times New Roman"/>
          <w:sz w:val="28"/>
          <w:szCs w:val="28"/>
        </w:rPr>
        <w:t>- Отчет о финансовых результатах деятельность (ф.0503121);</w:t>
      </w:r>
    </w:p>
    <w:p w14:paraId="4D37DF0A" w14:textId="33302C77" w:rsidR="00517291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B5">
        <w:rPr>
          <w:rFonts w:ascii="Times New Roman" w:eastAsia="Times New Roman" w:hAnsi="Times New Roman" w:cs="Times New Roman"/>
          <w:sz w:val="28"/>
          <w:szCs w:val="28"/>
        </w:rPr>
        <w:t>- Отчет о движении денежных средств (ф.0503123);</w:t>
      </w:r>
    </w:p>
    <w:p w14:paraId="5A2690FE" w14:textId="49AD291A" w:rsidR="00E14AB5" w:rsidRPr="00E14AB5" w:rsidRDefault="00E14AB5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B5">
        <w:rPr>
          <w:rFonts w:ascii="Times New Roman" w:eastAsia="Times New Roman" w:hAnsi="Times New Roman" w:cs="Times New Roman"/>
          <w:sz w:val="28"/>
          <w:szCs w:val="28"/>
        </w:rPr>
        <w:t>-  Справка по консолидируемым расчетам (ф. 0503125),</w:t>
      </w:r>
    </w:p>
    <w:p w14:paraId="7374672F" w14:textId="77777777" w:rsidR="00517291" w:rsidRPr="00124474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14:paraId="55EB2F52" w14:textId="4CDF2B76" w:rsidR="00B76969" w:rsidRPr="00124474" w:rsidRDefault="00B76969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Отчет о бюджетных назначениях (ф.0503127);</w:t>
      </w:r>
    </w:p>
    <w:p w14:paraId="5912A351" w14:textId="034A7310" w:rsidR="002C641B" w:rsidRPr="00124474" w:rsidRDefault="0051729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641B" w:rsidRPr="00124474">
        <w:rPr>
          <w:rFonts w:ascii="Times New Roman" w:eastAsia="Times New Roman" w:hAnsi="Times New Roman" w:cs="Times New Roman"/>
          <w:sz w:val="28"/>
          <w:szCs w:val="28"/>
        </w:rPr>
        <w:t>Отчет о бюджетных обязательствах (ф.0503128);</w:t>
      </w:r>
    </w:p>
    <w:p w14:paraId="79473423" w14:textId="455B1EE6" w:rsidR="002C641B" w:rsidRPr="00124474" w:rsidRDefault="002C641B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Пояснительная записка </w:t>
      </w:r>
      <w:bookmarkStart w:id="22" w:name="_Hlk37615443"/>
      <w:r w:rsidRPr="00124474">
        <w:rPr>
          <w:rFonts w:ascii="Times New Roman" w:eastAsia="Times New Roman" w:hAnsi="Times New Roman" w:cs="Times New Roman"/>
          <w:sz w:val="28"/>
          <w:szCs w:val="28"/>
        </w:rPr>
        <w:t>(ф.0503160)</w:t>
      </w:r>
      <w:bookmarkEnd w:id="22"/>
      <w:r w:rsidR="00B319D2" w:rsidRPr="00124474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приложениями.</w:t>
      </w:r>
    </w:p>
    <w:p w14:paraId="6D1430C3" w14:textId="77777777" w:rsidR="00C05D22" w:rsidRPr="00BA3187" w:rsidRDefault="009138DE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995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  <w:r w:rsidR="00A81CF0" w:rsidRPr="00851995">
        <w:rPr>
          <w:rFonts w:ascii="Times New Roman" w:eastAsia="Times New Roman" w:hAnsi="Times New Roman" w:cs="Times New Roman"/>
          <w:sz w:val="28"/>
          <w:szCs w:val="28"/>
        </w:rPr>
        <w:t xml:space="preserve">(ф.0503160) </w:t>
      </w:r>
      <w:r w:rsidRPr="00851995">
        <w:rPr>
          <w:rFonts w:ascii="Times New Roman" w:eastAsia="Times New Roman" w:hAnsi="Times New Roman" w:cs="Times New Roman"/>
          <w:sz w:val="28"/>
          <w:szCs w:val="28"/>
        </w:rPr>
        <w:t>содержит разделы 1, 2</w:t>
      </w:r>
      <w:r w:rsidRPr="00BA3187">
        <w:rPr>
          <w:rFonts w:ascii="Times New Roman" w:eastAsia="Times New Roman" w:hAnsi="Times New Roman" w:cs="Times New Roman"/>
          <w:sz w:val="28"/>
          <w:szCs w:val="28"/>
        </w:rPr>
        <w:t>, 3, 4, 5, таблицы</w:t>
      </w:r>
      <w:r w:rsidR="00C05D22" w:rsidRPr="00BA318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E5CC0A" w14:textId="7342178E" w:rsidR="00E66204" w:rsidRPr="00312D26" w:rsidRDefault="009138DE" w:rsidP="00647E5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12D2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52A1" w:rsidRPr="0031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D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52A1" w:rsidRPr="00312D26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особенностях ведения бюджетного учета»</w:t>
      </w:r>
      <w:r w:rsidR="00866062" w:rsidRPr="00312D26">
        <w:t xml:space="preserve"> </w:t>
      </w:r>
      <w:bookmarkStart w:id="23" w:name="_Hlk71390112"/>
      <w:r w:rsidR="00866062" w:rsidRPr="00312D26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24" w:name="_Hlk71390223"/>
      <w:r w:rsidR="00866062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нет в составе </w:t>
      </w:r>
      <w:r w:rsidR="00312D26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бюджетной </w:t>
      </w:r>
      <w:r w:rsidR="00866062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>отчетности</w:t>
      </w:r>
      <w:r w:rsidR="00312D26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начиная с отчетности за 2020 год</w:t>
      </w:r>
      <w:bookmarkEnd w:id="24"/>
      <w:r w:rsidR="00866062" w:rsidRPr="00312D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3E9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66062" w:rsidRPr="0031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23"/>
    <w:p w14:paraId="2561CF36" w14:textId="75D1BCAD" w:rsidR="00647E57" w:rsidRPr="00312D26" w:rsidRDefault="009138DE" w:rsidP="00647E5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2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52A1" w:rsidRPr="0031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E57" w:rsidRPr="00312D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2A1" w:rsidRPr="00312D26">
        <w:rPr>
          <w:rFonts w:ascii="Times New Roman" w:eastAsia="Times New Roman" w:hAnsi="Times New Roman" w:cs="Times New Roman"/>
          <w:sz w:val="28"/>
          <w:szCs w:val="28"/>
        </w:rPr>
        <w:t xml:space="preserve">«Сведения о </w:t>
      </w:r>
      <w:r w:rsidR="00312D26" w:rsidRPr="00312D26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 w:rsidR="00647E57" w:rsidRPr="00312D26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312D26" w:rsidRPr="00312D2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47E57" w:rsidRPr="00312D26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контроля</w:t>
      </w:r>
      <w:r w:rsidR="00290D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52A1" w:rsidRPr="0031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5" w:name="_Hlk71390313"/>
      <w:bookmarkStart w:id="26" w:name="_Hlk71496260"/>
      <w:r w:rsidR="00312D26" w:rsidRPr="00312D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2D26" w:rsidRPr="00083E98">
        <w:rPr>
          <w:rFonts w:ascii="Times New Roman" w:eastAsia="Times New Roman" w:hAnsi="Times New Roman" w:cs="Times New Roman"/>
          <w:color w:val="0070C0"/>
          <w:sz w:val="28"/>
          <w:szCs w:val="28"/>
        </w:rPr>
        <w:t>нет в составе бюджетной отчетности начиная с отчетности за 2019 год</w:t>
      </w:r>
      <w:r w:rsidR="00312D26" w:rsidRPr="00312D26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25"/>
      <w:r w:rsidR="00083E98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26"/>
    <w:p w14:paraId="0EB2B4FD" w14:textId="0231D946" w:rsidR="009138DE" w:rsidRPr="00312D26" w:rsidRDefault="00647E57" w:rsidP="00647E57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D26">
        <w:rPr>
          <w:rFonts w:ascii="Times New Roman" w:eastAsia="Times New Roman" w:hAnsi="Times New Roman" w:cs="Times New Roman"/>
          <w:sz w:val="28"/>
          <w:szCs w:val="28"/>
        </w:rPr>
        <w:t>№ 7 «Сведения о результатах внешних контрольных мероприятий</w:t>
      </w:r>
      <w:r w:rsidR="008A554C" w:rsidRPr="00312D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2D26" w:rsidRPr="00312D26">
        <w:t xml:space="preserve"> </w:t>
      </w:r>
      <w:r w:rsidR="00312D26" w:rsidRPr="00312D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2D26" w:rsidRPr="00BD6390">
        <w:rPr>
          <w:rFonts w:ascii="Times New Roman" w:eastAsia="Times New Roman" w:hAnsi="Times New Roman" w:cs="Times New Roman"/>
          <w:color w:val="0070C0"/>
          <w:sz w:val="28"/>
          <w:szCs w:val="28"/>
        </w:rPr>
        <w:t>нет в составе бюджетной отчетности начиная с отчетности за 2019 год</w:t>
      </w:r>
      <w:r w:rsidR="00312D26" w:rsidRPr="00312D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BE" w:rsidRPr="00312D26">
        <w:rPr>
          <w:rFonts w:ascii="Times New Roman" w:eastAsia="Times New Roman" w:hAnsi="Times New Roman" w:cs="Times New Roman"/>
          <w:sz w:val="28"/>
          <w:szCs w:val="28"/>
        </w:rPr>
        <w:t>и следующие приложения:</w:t>
      </w:r>
    </w:p>
    <w:p w14:paraId="539D9DB6" w14:textId="77777777" w:rsidR="00B052A1" w:rsidRPr="00124474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(ф.0503161);</w:t>
      </w:r>
    </w:p>
    <w:p w14:paraId="141F0FA5" w14:textId="77777777" w:rsidR="00B052A1" w:rsidRPr="00124474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бюджета (ф.0503164);</w:t>
      </w:r>
    </w:p>
    <w:p w14:paraId="06A7E55E" w14:textId="77777777" w:rsidR="00B052A1" w:rsidRPr="00124474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движении нефинансовых активов (ф.0503168);</w:t>
      </w:r>
    </w:p>
    <w:p w14:paraId="7216F201" w14:textId="77777777" w:rsidR="00B052A1" w:rsidRPr="00124474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по дебиторской и кредиторской задолженности (вид задолженности – дебиторская) (ф.0503169);</w:t>
      </w:r>
    </w:p>
    <w:p w14:paraId="01087474" w14:textId="4AC59E85" w:rsidR="00B052A1" w:rsidRDefault="00B052A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по дебиторской и кредиторской задолженности (вид задолженно</w:t>
      </w:r>
      <w:r w:rsidR="00BF4FD0" w:rsidRPr="00124474">
        <w:rPr>
          <w:rFonts w:ascii="Times New Roman" w:eastAsia="Times New Roman" w:hAnsi="Times New Roman" w:cs="Times New Roman"/>
          <w:sz w:val="28"/>
          <w:szCs w:val="28"/>
        </w:rPr>
        <w:t>сти – кредиторская) (ф.0503169);</w:t>
      </w:r>
    </w:p>
    <w:p w14:paraId="1A5F3A12" w14:textId="67ABFCF4" w:rsidR="00124474" w:rsidRDefault="0012447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1AA058" w14:textId="5656EB57" w:rsidR="00124474" w:rsidRDefault="0012447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8F3BB3" w14:textId="461A14EA" w:rsidR="00124474" w:rsidRDefault="00124474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74">
        <w:rPr>
          <w:rFonts w:ascii="Times New Roman" w:eastAsia="Times New Roman" w:hAnsi="Times New Roman" w:cs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14:paraId="71A12B3F" w14:textId="254C90CF" w:rsidR="00415818" w:rsidRDefault="00415818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18">
        <w:rPr>
          <w:rFonts w:ascii="Times New Roman" w:eastAsia="Times New Roman" w:hAnsi="Times New Roman" w:cs="Times New Roman"/>
          <w:sz w:val="28"/>
          <w:szCs w:val="28"/>
        </w:rPr>
        <w:t>- Сведения об остатках денежных средств на счетах получателя бюджетных средств (ф. 0503178) (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во временном распоряжении</w:t>
      </w:r>
      <w:r w:rsidRPr="0041581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10CDBE" w14:textId="4C989A18" w:rsidR="00415818" w:rsidRPr="00124474" w:rsidRDefault="00415818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18">
        <w:rPr>
          <w:rFonts w:ascii="Times New Roman" w:eastAsia="Times New Roman" w:hAnsi="Times New Roman" w:cs="Times New Roman"/>
          <w:sz w:val="28"/>
          <w:szCs w:val="28"/>
        </w:rPr>
        <w:t>- Сведения об исполнении судебных решений по денежным обязательствам бюджета (ф. 0503296)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нулевыми показателями</w:t>
      </w:r>
      <w:r w:rsidRPr="004158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C6791F" w14:textId="2C6D6CD0" w:rsidR="00B319D2" w:rsidRPr="003524DC" w:rsidRDefault="00C42298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4A07" w:rsidRPr="00352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4DC">
        <w:rPr>
          <w:rFonts w:ascii="Times New Roman" w:eastAsia="Times New Roman" w:hAnsi="Times New Roman" w:cs="Times New Roman"/>
          <w:sz w:val="28"/>
          <w:szCs w:val="28"/>
        </w:rPr>
        <w:t>Справочная таблица к отчету об исполнении консолидированного бюджета субъекта Российской Федерации (ф.0503387)</w:t>
      </w:r>
      <w:r w:rsidR="00B319D2" w:rsidRPr="00352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2A9FB0" w14:textId="3B6AF9BE" w:rsidR="00E44651" w:rsidRPr="00BA3187" w:rsidRDefault="00E44651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>Данные вступительного баланса (ф. 0503130) на начало года соответствуют аналогичным показателям на конец предыдущего года (ф. 0503130).</w:t>
      </w:r>
    </w:p>
    <w:p w14:paraId="06BF1DAE" w14:textId="5AC1C0B8" w:rsidR="000E3ABF" w:rsidRPr="00D64FD3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D3">
        <w:rPr>
          <w:rFonts w:ascii="Times New Roman" w:eastAsia="Times New Roman" w:hAnsi="Times New Roman" w:cs="Times New Roman"/>
          <w:sz w:val="28"/>
          <w:szCs w:val="28"/>
        </w:rPr>
        <w:t>Проверка соответствия показателей Баланса (ф.0503130) с другими формами бухгалтерской отчетности и регистрами бухгалтерского учета показала:</w:t>
      </w:r>
    </w:p>
    <w:p w14:paraId="6CE257C7" w14:textId="77777777" w:rsidR="000E3ABF" w:rsidRPr="00D64FD3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D3">
        <w:rPr>
          <w:rFonts w:ascii="Times New Roman" w:eastAsia="Times New Roman" w:hAnsi="Times New Roman" w:cs="Times New Roman"/>
          <w:sz w:val="28"/>
          <w:szCs w:val="28"/>
        </w:rPr>
        <w:t>- показатели Баланса (ф.0503130) соответствуют контрольным соотношениям показателей справки по заключению счетов бюджетного учета (ф.0503110);</w:t>
      </w:r>
    </w:p>
    <w:p w14:paraId="424E56A4" w14:textId="4B5F09B6" w:rsidR="000E3ABF" w:rsidRPr="00D64FD3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F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58BE" w:rsidRPr="00D64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FD3">
        <w:rPr>
          <w:rFonts w:ascii="Times New Roman" w:eastAsia="Times New Roman" w:hAnsi="Times New Roman" w:cs="Times New Roman"/>
          <w:sz w:val="28"/>
          <w:szCs w:val="28"/>
        </w:rPr>
        <w:t>показатели Баланса (ф.0503130) соответствуют контрольным соотношениям показателей сведений о движении нефинансовых активов (ф.0503168);</w:t>
      </w:r>
    </w:p>
    <w:p w14:paraId="525EBA67" w14:textId="77777777" w:rsidR="000E3ABF" w:rsidRPr="00BA3187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>- показатели справки о наличии имущества и обязательств на забалансовых счетах в составе Баланса (ф.0503130) соответствуют контрольным соотношениям показателей сведений о движении нефинансовых активов (ф.0503168);</w:t>
      </w:r>
    </w:p>
    <w:p w14:paraId="1721DFAE" w14:textId="77777777" w:rsidR="000E3ABF" w:rsidRPr="00BA3187" w:rsidRDefault="000E3ABF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>- проверка контрольных соотношений показателей Баланса (ф.0503130)</w:t>
      </w:r>
      <w:r w:rsidR="00EB513E" w:rsidRPr="00BA3187">
        <w:rPr>
          <w:rFonts w:ascii="Times New Roman" w:eastAsia="Times New Roman" w:hAnsi="Times New Roman" w:cs="Times New Roman"/>
          <w:sz w:val="28"/>
          <w:szCs w:val="28"/>
        </w:rPr>
        <w:t xml:space="preserve"> с формой «Отчет о финансовых результатах деятельности» (ф.0503121)</w:t>
      </w:r>
      <w:r w:rsidR="004E45BC" w:rsidRPr="00BA3187">
        <w:rPr>
          <w:rFonts w:ascii="Times New Roman" w:eastAsia="Times New Roman" w:hAnsi="Times New Roman" w:cs="Times New Roman"/>
          <w:sz w:val="28"/>
          <w:szCs w:val="28"/>
        </w:rPr>
        <w:t xml:space="preserve"> расхождений не выявила</w:t>
      </w:r>
      <w:r w:rsidR="00EB513E" w:rsidRPr="00BA31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8EDD06" w14:textId="0C317914" w:rsidR="00EB513E" w:rsidRPr="00BA3187" w:rsidRDefault="00EB513E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87">
        <w:rPr>
          <w:rFonts w:ascii="Times New Roman" w:eastAsia="Times New Roman" w:hAnsi="Times New Roman" w:cs="Times New Roman"/>
          <w:sz w:val="28"/>
          <w:szCs w:val="28"/>
        </w:rPr>
        <w:t>- проверка контрольных соотношений показателей Баланса (ф.0503130) с формой «Сведения по дебиторской и кредиторской задолженности» (ф.0503169) расхождений не выявила</w:t>
      </w:r>
      <w:r w:rsidR="004E45BC" w:rsidRPr="00BA3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792051" w14:textId="274DCD66" w:rsidR="00F46C05" w:rsidRPr="001B7F15" w:rsidRDefault="00B85739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65F8" w:rsidRPr="001B7F15">
        <w:rPr>
          <w:rFonts w:ascii="Times New Roman" w:eastAsia="Times New Roman" w:hAnsi="Times New Roman" w:cs="Times New Roman"/>
          <w:sz w:val="28"/>
          <w:szCs w:val="28"/>
        </w:rPr>
        <w:t xml:space="preserve"> разделе 1 </w:t>
      </w:r>
      <w:r w:rsidR="00CB48FD" w:rsidRPr="001B7F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5F8" w:rsidRPr="001B7F15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субъекта бюджетной отчетности</w:t>
      </w:r>
      <w:r w:rsidR="00CB48FD" w:rsidRPr="001B7F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65F8" w:rsidRPr="001B7F15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Пояснительной записки (ф. 0503160) отсутствует</w:t>
      </w:r>
      <w:r w:rsidR="00F46C05" w:rsidRPr="001B7F15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bookmarkStart w:id="27" w:name="_Hlk38285497"/>
      <w:r w:rsidR="001B7F15" w:rsidRPr="001B7F15">
        <w:rPr>
          <w:rFonts w:ascii="Times New Roman" w:eastAsia="Times New Roman" w:hAnsi="Times New Roman" w:cs="Times New Roman"/>
          <w:sz w:val="28"/>
          <w:szCs w:val="28"/>
        </w:rPr>
        <w:t>об исполнителе (ФИО, должность), составившем бухгалтерскую отчетность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7F15">
        <w:rPr>
          <w:rFonts w:ascii="Times New Roman" w:eastAsia="Times New Roman" w:hAnsi="Times New Roman" w:cs="Times New Roman"/>
          <w:color w:val="0070C0"/>
          <w:sz w:val="28"/>
          <w:szCs w:val="28"/>
        </w:rPr>
        <w:t>пункт 152</w:t>
      </w:r>
      <w:r w:rsidRPr="001B7F1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3157C8">
        <w:rPr>
          <w:rFonts w:ascii="Times New Roman" w:eastAsia="Times New Roman" w:hAnsi="Times New Roman" w:cs="Times New Roman"/>
          <w:color w:val="0070C0"/>
          <w:sz w:val="28"/>
          <w:szCs w:val="28"/>
        </w:rPr>
        <w:t>Инструкции № 191н</w:t>
      </w:r>
      <w:r w:rsidRPr="001B7F15">
        <w:rPr>
          <w:rFonts w:ascii="Times New Roman" w:eastAsia="Times New Roman" w:hAnsi="Times New Roman" w:cs="Times New Roman"/>
          <w:sz w:val="28"/>
          <w:szCs w:val="28"/>
        </w:rPr>
        <w:t xml:space="preserve"> о структуре пояснительной записки</w:t>
      </w:r>
      <w:r w:rsidR="00AE5C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7F15" w:rsidRPr="001B7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6F23A1" w14:textId="76F69397" w:rsidR="00A645EC" w:rsidRPr="007B637C" w:rsidRDefault="00A645EC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Hlk71460199"/>
      <w:bookmarkStart w:id="29" w:name="_Hlk71496782"/>
      <w:bookmarkEnd w:id="27"/>
      <w:r w:rsidRPr="007B637C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>В нарушение пункт</w:t>
      </w:r>
      <w:r w:rsidR="00C17D7B" w:rsidRPr="007B637C">
        <w:rPr>
          <w:rFonts w:ascii="Times New Roman" w:eastAsia="Times New Roman" w:hAnsi="Times New Roman" w:cs="Times New Roman"/>
          <w:color w:val="0070C0"/>
          <w:sz w:val="28"/>
          <w:szCs w:val="28"/>
        </w:rPr>
        <w:t>ов</w:t>
      </w:r>
      <w:r w:rsidRPr="007B637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152</w:t>
      </w:r>
      <w:r w:rsidR="00C17D7B" w:rsidRPr="007B637C">
        <w:rPr>
          <w:rFonts w:ascii="Times New Roman" w:eastAsia="Times New Roman" w:hAnsi="Times New Roman" w:cs="Times New Roman"/>
          <w:color w:val="0070C0"/>
          <w:sz w:val="28"/>
          <w:szCs w:val="28"/>
        </w:rPr>
        <w:t>, 156</w:t>
      </w:r>
      <w:r w:rsidRPr="007B637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7B637C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="00461C44" w:rsidRPr="007B637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7B637C">
        <w:rPr>
          <w:rFonts w:ascii="Times New Roman" w:eastAsia="Times New Roman" w:hAnsi="Times New Roman" w:cs="Times New Roman"/>
          <w:sz w:val="28"/>
          <w:szCs w:val="28"/>
        </w:rPr>
        <w:t xml:space="preserve"> 191н в разделе 5 «Прочие вопросы деятельности субъекта бюджетной отчетности» Пояснительной записки (ф. 0503160) отсутствуют Сведения об основных положениях учетной политики (Таблица №</w:t>
      </w:r>
      <w:r w:rsidR="00BD2C77" w:rsidRPr="007B637C">
        <w:rPr>
          <w:rFonts w:ascii="Times New Roman" w:eastAsia="Times New Roman" w:hAnsi="Times New Roman" w:cs="Times New Roman"/>
          <w:sz w:val="28"/>
          <w:szCs w:val="28"/>
        </w:rPr>
        <w:t xml:space="preserve"> 4).</w:t>
      </w:r>
    </w:p>
    <w:bookmarkEnd w:id="28"/>
    <w:p w14:paraId="3933F379" w14:textId="1DD97C92" w:rsidR="0095648D" w:rsidRPr="0082197A" w:rsidRDefault="003157C8" w:rsidP="00C84792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48D" w:rsidRPr="0082197A">
        <w:rPr>
          <w:rFonts w:ascii="Times New Roman" w:eastAsia="Times New Roman" w:hAnsi="Times New Roman" w:cs="Times New Roman"/>
          <w:sz w:val="28"/>
          <w:szCs w:val="28"/>
        </w:rPr>
        <w:t xml:space="preserve"> разделе 5 «Прочие вопросы деятельности субъекта бюджетной отчетности» Пояснительной записки (ф. 0503160) отражены Сведения о результатах мероприятий внутреннего контроля (Таблица № 5</w:t>
      </w:r>
      <w:r w:rsidR="0095648D" w:rsidRPr="003157C8">
        <w:rPr>
          <w:rFonts w:ascii="Times New Roman" w:eastAsia="Times New Roman" w:hAnsi="Times New Roman" w:cs="Times New Roman"/>
          <w:sz w:val="28"/>
          <w:szCs w:val="28"/>
        </w:rPr>
        <w:t>), которая утратила силу</w:t>
      </w:r>
      <w:r w:rsidR="00C63A5F" w:rsidRPr="003157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48D" w:rsidRPr="003157C8">
        <w:rPr>
          <w:rFonts w:ascii="Times New Roman" w:eastAsia="Times New Roman" w:hAnsi="Times New Roman" w:cs="Times New Roman"/>
          <w:sz w:val="28"/>
          <w:szCs w:val="28"/>
        </w:rPr>
        <w:t xml:space="preserve"> нач</w:t>
      </w:r>
      <w:r w:rsidR="0095648D" w:rsidRPr="0082197A">
        <w:rPr>
          <w:rFonts w:ascii="Times New Roman" w:eastAsia="Times New Roman" w:hAnsi="Times New Roman" w:cs="Times New Roman"/>
          <w:sz w:val="28"/>
          <w:szCs w:val="28"/>
        </w:rPr>
        <w:t xml:space="preserve">иная с </w:t>
      </w:r>
      <w:r w:rsidR="005B0891" w:rsidRPr="0082197A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95648D" w:rsidRPr="0082197A">
        <w:rPr>
          <w:rFonts w:ascii="Times New Roman" w:eastAsia="Times New Roman" w:hAnsi="Times New Roman" w:cs="Times New Roman"/>
          <w:sz w:val="28"/>
          <w:szCs w:val="28"/>
        </w:rPr>
        <w:t>отчетности за 20</w:t>
      </w:r>
      <w:r w:rsidR="005B0891" w:rsidRPr="0082197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5648D" w:rsidRPr="008219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197A">
        <w:rPr>
          <w:rFonts w:ascii="Times New Roman" w:eastAsia="Times New Roman" w:hAnsi="Times New Roman" w:cs="Times New Roman"/>
          <w:color w:val="0070C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ы</w:t>
      </w:r>
      <w:r w:rsidRPr="0082197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152, 157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 xml:space="preserve"> Инструкции № 191н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5648D" w:rsidRPr="00821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0B029E" w14:textId="7D489900" w:rsidR="00833410" w:rsidRDefault="0025289B" w:rsidP="00833410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3410" w:rsidRPr="0082197A">
        <w:rPr>
          <w:rFonts w:ascii="Times New Roman" w:eastAsia="Times New Roman" w:hAnsi="Times New Roman" w:cs="Times New Roman"/>
          <w:sz w:val="28"/>
          <w:szCs w:val="28"/>
        </w:rPr>
        <w:t xml:space="preserve"> разделе 5 «Прочие вопросы деятельности субъекта бюджетной отчетности» Пояснительной записки (ф. 0503160) отражены Сведения о результатах внешних контрольных мероприятий (Таблица № 7), </w:t>
      </w:r>
      <w:r w:rsidR="00833410" w:rsidRPr="0025289B">
        <w:rPr>
          <w:rFonts w:ascii="Times New Roman" w:eastAsia="Times New Roman" w:hAnsi="Times New Roman" w:cs="Times New Roman"/>
          <w:sz w:val="28"/>
          <w:szCs w:val="28"/>
        </w:rPr>
        <w:t xml:space="preserve">которая утратила силу, начиная с </w:t>
      </w:r>
      <w:r w:rsidR="005B0891" w:rsidRPr="0025289B">
        <w:rPr>
          <w:rFonts w:ascii="Times New Roman" w:eastAsia="Times New Roman" w:hAnsi="Times New Roman" w:cs="Times New Roman"/>
          <w:sz w:val="28"/>
          <w:szCs w:val="28"/>
        </w:rPr>
        <w:t>бюджетной отчетности за 2019 год</w:t>
      </w:r>
      <w:r w:rsidRPr="002528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5289B">
        <w:rPr>
          <w:rFonts w:ascii="Times New Roman" w:eastAsia="Times New Roman" w:hAnsi="Times New Roman" w:cs="Times New Roman"/>
          <w:color w:val="0070C0"/>
          <w:sz w:val="28"/>
          <w:szCs w:val="28"/>
        </w:rPr>
        <w:t>пункты 1</w:t>
      </w:r>
      <w:r w:rsidRPr="0082197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52, 159 </w:t>
      </w:r>
      <w:r w:rsidRPr="0082197A">
        <w:rPr>
          <w:rFonts w:ascii="Times New Roman" w:eastAsia="Times New Roman" w:hAnsi="Times New Roman" w:cs="Times New Roman"/>
          <w:sz w:val="28"/>
          <w:szCs w:val="28"/>
        </w:rPr>
        <w:t>Инструкции № 191н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33410" w:rsidRPr="00821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158D2D" w14:textId="5076E710" w:rsidR="008646AD" w:rsidRPr="00AA1B99" w:rsidRDefault="008646AD" w:rsidP="008646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71385518"/>
      <w:bookmarkEnd w:id="29"/>
      <w:r w:rsidRPr="008646AD">
        <w:rPr>
          <w:rFonts w:ascii="Times New Roman" w:hAnsi="Times New Roman" w:cs="Times New Roman"/>
          <w:color w:val="0070C0"/>
          <w:sz w:val="28"/>
          <w:szCs w:val="28"/>
        </w:rPr>
        <w:t xml:space="preserve">Имеются нарушения </w:t>
      </w:r>
      <w:r w:rsidRPr="008646AD">
        <w:rPr>
          <w:rFonts w:ascii="Times New Roman" w:hAnsi="Times New Roman" w:cs="Times New Roman"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646AD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6AD">
        <w:rPr>
          <w:rFonts w:ascii="Times New Roman" w:hAnsi="Times New Roman" w:cs="Times New Roman"/>
          <w:sz w:val="28"/>
          <w:szCs w:val="28"/>
        </w:rPr>
        <w:t xml:space="preserve"> 2 «Сведения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646AD">
        <w:rPr>
          <w:rFonts w:ascii="Times New Roman" w:hAnsi="Times New Roman" w:cs="Times New Roman"/>
          <w:sz w:val="28"/>
          <w:szCs w:val="28"/>
        </w:rPr>
        <w:t xml:space="preserve"> просроченной задолженности» </w:t>
      </w:r>
      <w:r w:rsidRPr="00AA1B99">
        <w:rPr>
          <w:rFonts w:ascii="Times New Roman" w:hAnsi="Times New Roman" w:cs="Times New Roman"/>
          <w:sz w:val="28"/>
          <w:szCs w:val="28"/>
        </w:rPr>
        <w:t>формы Сведения по дебиторской и кредиторской задолженности (вид задолженности – дебиторская) (ф.0503169) (</w:t>
      </w:r>
      <w:bookmarkStart w:id="31" w:name="_Hlk71384481"/>
      <w:r w:rsidRPr="00AA1B99">
        <w:rPr>
          <w:rFonts w:ascii="Times New Roman" w:hAnsi="Times New Roman" w:cs="Times New Roman"/>
          <w:color w:val="0070C0"/>
          <w:sz w:val="28"/>
          <w:szCs w:val="28"/>
        </w:rPr>
        <w:t>пункт 167</w:t>
      </w:r>
      <w:r w:rsidRPr="00AA1B99">
        <w:rPr>
          <w:color w:val="0070C0"/>
        </w:rPr>
        <w:t xml:space="preserve"> </w:t>
      </w:r>
      <w:r w:rsidRPr="00AA1B99">
        <w:rPr>
          <w:rFonts w:ascii="Times New Roman" w:hAnsi="Times New Roman" w:cs="Times New Roman"/>
          <w:sz w:val="28"/>
          <w:szCs w:val="28"/>
        </w:rPr>
        <w:t xml:space="preserve">раздела Пояснительная записка </w:t>
      </w:r>
      <w:bookmarkEnd w:id="31"/>
      <w:r w:rsidRPr="00AA1B99">
        <w:rPr>
          <w:rFonts w:ascii="Times New Roman" w:hAnsi="Times New Roman" w:cs="Times New Roman"/>
          <w:sz w:val="28"/>
          <w:szCs w:val="28"/>
        </w:rPr>
        <w:t>Инструкции № 191н):</w:t>
      </w:r>
    </w:p>
    <w:p w14:paraId="50D5D502" w14:textId="5DAFFDC2" w:rsidR="008646AD" w:rsidRPr="00AA1B99" w:rsidRDefault="008646AD" w:rsidP="008646AD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B99">
        <w:rPr>
          <w:rFonts w:ascii="Times New Roman" w:hAnsi="Times New Roman" w:cs="Times New Roman"/>
          <w:sz w:val="28"/>
          <w:szCs w:val="28"/>
        </w:rPr>
        <w:t xml:space="preserve">в графах 3, 4 не отражены даты (месяц, год) возникновения </w:t>
      </w:r>
      <w:r w:rsidR="00AA1B99" w:rsidRPr="00AA1B99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и исполнения по правовому основанию</w:t>
      </w:r>
      <w:r w:rsidRPr="00AA1B99">
        <w:rPr>
          <w:rFonts w:ascii="Times New Roman" w:hAnsi="Times New Roman" w:cs="Times New Roman"/>
          <w:sz w:val="28"/>
          <w:szCs w:val="28"/>
        </w:rPr>
        <w:t>;</w:t>
      </w:r>
    </w:p>
    <w:bookmarkEnd w:id="30"/>
    <w:p w14:paraId="36598984" w14:textId="3903A44F" w:rsidR="008646AD" w:rsidRPr="00AA1B99" w:rsidRDefault="008646AD" w:rsidP="008646AD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B99">
        <w:rPr>
          <w:rFonts w:ascii="Times New Roman" w:hAnsi="Times New Roman" w:cs="Times New Roman"/>
          <w:sz w:val="28"/>
          <w:szCs w:val="28"/>
        </w:rPr>
        <w:t xml:space="preserve">графы 5, 6 не заполнены - не указаны ИНН и наименование </w:t>
      </w:r>
      <w:r w:rsidR="00581923">
        <w:rPr>
          <w:rFonts w:ascii="Times New Roman" w:hAnsi="Times New Roman" w:cs="Times New Roman"/>
          <w:sz w:val="28"/>
          <w:szCs w:val="28"/>
        </w:rPr>
        <w:t>дебитора</w:t>
      </w:r>
      <w:r w:rsidRPr="00AA1B9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FD53FD" w14:textId="6CE66C89" w:rsidR="002D1C3B" w:rsidRPr="00AA1B99" w:rsidRDefault="008646AD" w:rsidP="002D1C3B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99">
        <w:rPr>
          <w:rFonts w:ascii="Times New Roman" w:hAnsi="Times New Roman" w:cs="Times New Roman"/>
          <w:sz w:val="28"/>
          <w:szCs w:val="28"/>
        </w:rPr>
        <w:t xml:space="preserve">в графах 7, 8 не заполнены причины образования </w:t>
      </w:r>
      <w:r w:rsidR="002D1C3B" w:rsidRPr="002D1C3B">
        <w:rPr>
          <w:rFonts w:ascii="Times New Roman" w:hAnsi="Times New Roman" w:cs="Times New Roman"/>
          <w:sz w:val="28"/>
          <w:szCs w:val="28"/>
        </w:rPr>
        <w:t>просроченной дебиторской</w:t>
      </w:r>
      <w:r w:rsidR="002D1C3B">
        <w:rPr>
          <w:rFonts w:ascii="Times New Roman" w:hAnsi="Times New Roman" w:cs="Times New Roman"/>
          <w:sz w:val="28"/>
          <w:szCs w:val="28"/>
        </w:rPr>
        <w:t xml:space="preserve"> </w:t>
      </w:r>
      <w:r w:rsidR="002D1C3B" w:rsidRPr="002D1C3B">
        <w:rPr>
          <w:rFonts w:ascii="Times New Roman" w:hAnsi="Times New Roman" w:cs="Times New Roman"/>
          <w:sz w:val="28"/>
          <w:szCs w:val="28"/>
        </w:rPr>
        <w:t>задолженности согласно перечню кодов и наименований причин, повлиявших на образование просроченной дебиторской задолженности</w:t>
      </w:r>
      <w:r w:rsidR="002D1C3B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r w:rsidR="002D1C3B" w:rsidRPr="002D1C3B">
        <w:rPr>
          <w:rFonts w:ascii="Times New Roman" w:hAnsi="Times New Roman" w:cs="Times New Roman"/>
          <w:sz w:val="28"/>
          <w:szCs w:val="28"/>
        </w:rPr>
        <w:t>пункт</w:t>
      </w:r>
      <w:r w:rsidR="002D1C3B">
        <w:rPr>
          <w:rFonts w:ascii="Times New Roman" w:hAnsi="Times New Roman" w:cs="Times New Roman"/>
          <w:sz w:val="28"/>
          <w:szCs w:val="28"/>
        </w:rPr>
        <w:t>е</w:t>
      </w:r>
      <w:r w:rsidR="002D1C3B" w:rsidRPr="002D1C3B">
        <w:rPr>
          <w:rFonts w:ascii="Times New Roman" w:hAnsi="Times New Roman" w:cs="Times New Roman"/>
          <w:sz w:val="28"/>
          <w:szCs w:val="28"/>
        </w:rPr>
        <w:t xml:space="preserve"> 167 раздела Пояснительная записка </w:t>
      </w:r>
      <w:r w:rsidR="002D1C3B">
        <w:rPr>
          <w:rFonts w:ascii="Times New Roman" w:hAnsi="Times New Roman" w:cs="Times New Roman"/>
          <w:sz w:val="28"/>
          <w:szCs w:val="28"/>
        </w:rPr>
        <w:t>Инструкции № 191н.</w:t>
      </w:r>
    </w:p>
    <w:p w14:paraId="71C7B329" w14:textId="770D8C80" w:rsidR="008646AD" w:rsidRDefault="007C31B4" w:rsidP="00833410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нужно отметить, что </w:t>
      </w:r>
      <w:r w:rsidR="00635221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просроченной дебиторской задолженности отражена в разделе </w:t>
      </w:r>
      <w:r w:rsidR="0063522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2D1C3B" w:rsidRPr="002D1C3B">
        <w:rPr>
          <w:rFonts w:ascii="Times New Roman" w:eastAsia="Times New Roman" w:hAnsi="Times New Roman" w:cs="Times New Roman"/>
          <w:sz w:val="28"/>
          <w:szCs w:val="28"/>
        </w:rPr>
        <w:t xml:space="preserve">«Анализ показателей бухгалтерской отчетности субъекта бюджетной отчетности» 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635221">
        <w:rPr>
          <w:rFonts w:ascii="Times New Roman" w:eastAsia="Times New Roman" w:hAnsi="Times New Roman" w:cs="Times New Roman"/>
          <w:sz w:val="28"/>
          <w:szCs w:val="28"/>
        </w:rPr>
        <w:t>кстовой части Пояснительной записки</w:t>
      </w:r>
      <w:r w:rsidR="002D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C3B" w:rsidRPr="002D1C3B">
        <w:rPr>
          <w:rFonts w:ascii="Times New Roman" w:eastAsia="Times New Roman" w:hAnsi="Times New Roman" w:cs="Times New Roman"/>
          <w:sz w:val="28"/>
          <w:szCs w:val="28"/>
        </w:rPr>
        <w:t>(ф. 0503160)</w:t>
      </w:r>
      <w:r w:rsidR="00635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3659DC" w14:textId="62591A32" w:rsidR="00AA1825" w:rsidRDefault="00AA1825" w:rsidP="00AA182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2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Имеются нарушения 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>заполнения формы Сведения о финансовых вложениях получателя бюджетных средств, администратора источников финансирования дефицита бюджета (ф. 0503171) (</w:t>
      </w:r>
      <w:r w:rsidRPr="00AA182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пункт 168 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>раздела Пояснительная записка Инструкции № 191н):</w:t>
      </w:r>
    </w:p>
    <w:p w14:paraId="0A78B39D" w14:textId="0A167246" w:rsidR="00AA1825" w:rsidRPr="00AA1825" w:rsidRDefault="00AA1825" w:rsidP="00AA1825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2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счету 120433000 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 xml:space="preserve">в графах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 xml:space="preserve"> ИНН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наименование </w:t>
      </w:r>
      <w:r w:rsidRPr="00AA1825">
        <w:rPr>
          <w:rFonts w:ascii="Times New Roman" w:eastAsia="Times New Roman" w:hAnsi="Times New Roman" w:cs="Times New Roman"/>
          <w:sz w:val="28"/>
          <w:szCs w:val="28"/>
        </w:rPr>
        <w:t>эмитента.</w:t>
      </w:r>
    </w:p>
    <w:p w14:paraId="37A0ADC8" w14:textId="0116ED7D" w:rsidR="004E6DFE" w:rsidRPr="008E6F4F" w:rsidRDefault="004E6DFE" w:rsidP="004E6D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71381891"/>
      <w:r w:rsidRPr="008E6F4F">
        <w:rPr>
          <w:rFonts w:ascii="Times New Roman" w:hAnsi="Times New Roman" w:cs="Times New Roman"/>
          <w:color w:val="0070C0"/>
          <w:sz w:val="28"/>
          <w:szCs w:val="28"/>
        </w:rPr>
        <w:t xml:space="preserve">Имеются нарушения </w:t>
      </w:r>
      <w:r w:rsidRPr="008E6F4F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8E6F4F" w:rsidRPr="008E6F4F">
        <w:rPr>
          <w:rFonts w:ascii="Times New Roman" w:hAnsi="Times New Roman" w:cs="Times New Roman"/>
          <w:sz w:val="28"/>
          <w:szCs w:val="28"/>
        </w:rPr>
        <w:t>раздел</w:t>
      </w:r>
      <w:r w:rsidR="008E6F4F">
        <w:rPr>
          <w:rFonts w:ascii="Times New Roman" w:hAnsi="Times New Roman" w:cs="Times New Roman"/>
          <w:sz w:val="28"/>
          <w:szCs w:val="28"/>
        </w:rPr>
        <w:t>а</w:t>
      </w:r>
      <w:r w:rsidR="008E6F4F" w:rsidRPr="008E6F4F">
        <w:rPr>
          <w:rFonts w:ascii="Times New Roman" w:hAnsi="Times New Roman" w:cs="Times New Roman"/>
          <w:sz w:val="28"/>
          <w:szCs w:val="28"/>
        </w:rPr>
        <w:t xml:space="preserve"> 1 «Сведения о неисполненных бюджетных обязательствах»</w:t>
      </w:r>
      <w:r w:rsidR="008E6F4F">
        <w:rPr>
          <w:rFonts w:ascii="Times New Roman" w:hAnsi="Times New Roman" w:cs="Times New Roman"/>
          <w:sz w:val="28"/>
          <w:szCs w:val="28"/>
        </w:rPr>
        <w:t xml:space="preserve"> </w:t>
      </w:r>
      <w:r w:rsidRPr="008E6F4F">
        <w:rPr>
          <w:rFonts w:ascii="Times New Roman" w:hAnsi="Times New Roman" w:cs="Times New Roman"/>
          <w:sz w:val="28"/>
          <w:szCs w:val="28"/>
        </w:rPr>
        <w:t>формы Сведения о принятых и неисполненных обязательствах получателя бюджетных средств (ф.0503175) (</w:t>
      </w:r>
      <w:r w:rsidRPr="008E6F4F">
        <w:rPr>
          <w:rFonts w:ascii="Times New Roman" w:hAnsi="Times New Roman" w:cs="Times New Roman"/>
          <w:color w:val="0070C0"/>
          <w:sz w:val="28"/>
          <w:szCs w:val="28"/>
        </w:rPr>
        <w:t>пункт 170.2</w:t>
      </w:r>
      <w:r w:rsidRPr="008E6F4F">
        <w:rPr>
          <w:color w:val="0070C0"/>
        </w:rPr>
        <w:t xml:space="preserve"> </w:t>
      </w:r>
      <w:r w:rsidRPr="008E6F4F">
        <w:rPr>
          <w:rFonts w:ascii="Times New Roman" w:hAnsi="Times New Roman" w:cs="Times New Roman"/>
          <w:sz w:val="28"/>
          <w:szCs w:val="28"/>
        </w:rPr>
        <w:t>раздела Пояснительная записка Инструкции № 191н):</w:t>
      </w:r>
    </w:p>
    <w:p w14:paraId="2A37AEA5" w14:textId="38771D34" w:rsidR="004E6DFE" w:rsidRPr="008E6F4F" w:rsidRDefault="004E6DFE" w:rsidP="008E6F4F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71592240"/>
      <w:r w:rsidRPr="008E6F4F">
        <w:rPr>
          <w:rFonts w:ascii="Times New Roman" w:hAnsi="Times New Roman" w:cs="Times New Roman"/>
          <w:sz w:val="28"/>
          <w:szCs w:val="28"/>
        </w:rPr>
        <w:lastRenderedPageBreak/>
        <w:t>в графах 3, 4 не отражены  даты (месяц, год) возникновения неисполненного обязательства и исполнения обязательства по правовому основанию;</w:t>
      </w:r>
    </w:p>
    <w:p w14:paraId="3533B361" w14:textId="6891E88B" w:rsidR="004E6DFE" w:rsidRPr="008E6F4F" w:rsidRDefault="004E6DFE" w:rsidP="00CD1070">
      <w:pPr>
        <w:pStyle w:val="a3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F4F">
        <w:rPr>
          <w:rFonts w:ascii="Times New Roman" w:hAnsi="Times New Roman" w:cs="Times New Roman"/>
          <w:sz w:val="28"/>
          <w:szCs w:val="28"/>
        </w:rPr>
        <w:t>графы 5, 6 не заполнены - не указаны ИНН и наименование контрагент</w:t>
      </w:r>
      <w:r w:rsidR="00EF61F4">
        <w:rPr>
          <w:rFonts w:ascii="Times New Roman" w:hAnsi="Times New Roman" w:cs="Times New Roman"/>
          <w:sz w:val="28"/>
          <w:szCs w:val="28"/>
        </w:rPr>
        <w:t>ов</w:t>
      </w:r>
      <w:r w:rsidRPr="008E6F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755600" w14:textId="76ABE87E" w:rsidR="004E6DFE" w:rsidRDefault="004E6DFE" w:rsidP="00CD1070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38">
        <w:rPr>
          <w:rFonts w:ascii="Times New Roman" w:hAnsi="Times New Roman" w:cs="Times New Roman"/>
          <w:sz w:val="28"/>
          <w:szCs w:val="28"/>
        </w:rPr>
        <w:t xml:space="preserve">в графах 7, 8 </w:t>
      </w:r>
      <w:bookmarkStart w:id="34" w:name="_Hlk71497942"/>
      <w:r w:rsidRPr="00B71A38">
        <w:rPr>
          <w:rFonts w:ascii="Times New Roman" w:hAnsi="Times New Roman" w:cs="Times New Roman"/>
          <w:sz w:val="28"/>
          <w:szCs w:val="28"/>
        </w:rPr>
        <w:t xml:space="preserve">не заполнены причины образования неисполненных бюджетных обязательств с указанием кодов </w:t>
      </w:r>
      <w:r w:rsidR="00B71A38">
        <w:rPr>
          <w:rFonts w:ascii="Times New Roman" w:hAnsi="Times New Roman" w:cs="Times New Roman"/>
          <w:sz w:val="28"/>
          <w:szCs w:val="28"/>
        </w:rPr>
        <w:t xml:space="preserve">и наименований </w:t>
      </w:r>
      <w:r w:rsidRPr="00B71A38">
        <w:rPr>
          <w:rFonts w:ascii="Times New Roman" w:hAnsi="Times New Roman" w:cs="Times New Roman"/>
          <w:sz w:val="28"/>
          <w:szCs w:val="28"/>
        </w:rPr>
        <w:t>причин неисполнения</w:t>
      </w:r>
      <w:r w:rsidR="00B71A38">
        <w:rPr>
          <w:rFonts w:ascii="Times New Roman" w:hAnsi="Times New Roman" w:cs="Times New Roman"/>
          <w:sz w:val="28"/>
          <w:szCs w:val="28"/>
        </w:rPr>
        <w:t>.</w:t>
      </w:r>
    </w:p>
    <w:bookmarkEnd w:id="33"/>
    <w:bookmarkEnd w:id="34"/>
    <w:p w14:paraId="3C0321CF" w14:textId="70BB6F7C" w:rsidR="00CD1070" w:rsidRPr="00B71A38" w:rsidRDefault="00CD1070" w:rsidP="00CD107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1070">
        <w:rPr>
          <w:rFonts w:ascii="Times New Roman" w:hAnsi="Times New Roman" w:cs="Times New Roman"/>
          <w:sz w:val="28"/>
          <w:szCs w:val="28"/>
        </w:rPr>
        <w:t>еречень форм отчетности не включенных в состав бюджетной отчетности ввиду отсутствия числовых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отражен в пункте 5.10 </w:t>
      </w:r>
      <w:r w:rsidRPr="00CD1070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070">
        <w:rPr>
          <w:rFonts w:ascii="Times New Roman" w:hAnsi="Times New Roman" w:cs="Times New Roman"/>
          <w:sz w:val="28"/>
          <w:szCs w:val="28"/>
        </w:rPr>
        <w:t xml:space="preserve"> 5 «Прочие вопросы деятельности субъекта бюджетной отчетности»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1070">
        <w:rPr>
          <w:rFonts w:ascii="Times New Roman" w:hAnsi="Times New Roman" w:cs="Times New Roman"/>
          <w:sz w:val="28"/>
          <w:szCs w:val="28"/>
        </w:rPr>
        <w:t>ояснительной записки к бюджетной отчетности (ф. 0503160)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2"/>
    <w:p w14:paraId="4F595ACE" w14:textId="47476A76" w:rsidR="000963D4" w:rsidRPr="009610B9" w:rsidRDefault="000963D4" w:rsidP="00CD1070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0B9">
        <w:rPr>
          <w:rFonts w:ascii="Times New Roman" w:eastAsia="Times New Roman" w:hAnsi="Times New Roman" w:cs="Times New Roman"/>
          <w:sz w:val="28"/>
          <w:szCs w:val="28"/>
        </w:rPr>
        <w:t xml:space="preserve">Плановые назначения в формах отчетности соответствуют плановым показателям, утвержденным решением Совета депутатов </w:t>
      </w:r>
      <w:r w:rsidR="00894355" w:rsidRPr="009610B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101-н</w:t>
      </w:r>
      <w:r w:rsidR="00894355" w:rsidRPr="00961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54C" w:rsidRPr="009610B9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изменениями) </w:t>
      </w:r>
      <w:r w:rsidRPr="009610B9">
        <w:rPr>
          <w:rFonts w:ascii="Times New Roman" w:eastAsia="Times New Roman" w:hAnsi="Times New Roman" w:cs="Times New Roman"/>
          <w:sz w:val="28"/>
          <w:szCs w:val="28"/>
        </w:rPr>
        <w:t>на конец финансового года.</w:t>
      </w:r>
    </w:p>
    <w:p w14:paraId="76B59D7E" w14:textId="00F9FA1D" w:rsidR="0057046B" w:rsidRPr="00AC72FC" w:rsidRDefault="0057046B" w:rsidP="00017CCE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2FC">
        <w:rPr>
          <w:rFonts w:ascii="Times New Roman" w:eastAsia="Times New Roman" w:hAnsi="Times New Roman" w:cs="Times New Roman"/>
          <w:sz w:val="28"/>
          <w:szCs w:val="28"/>
        </w:rPr>
        <w:t>Формы бюджетной отчетности подписаны</w:t>
      </w:r>
      <w:r w:rsidR="00396E41" w:rsidRPr="00AC72F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лицами </w:t>
      </w:r>
      <w:r w:rsidR="00AC72FC" w:rsidRPr="00AC72FC">
        <w:rPr>
          <w:rFonts w:ascii="Times New Roman" w:eastAsia="Times New Roman" w:hAnsi="Times New Roman" w:cs="Times New Roman"/>
          <w:sz w:val="28"/>
          <w:szCs w:val="28"/>
        </w:rPr>
        <w:t>Комитета по управлению имуществом</w:t>
      </w:r>
      <w:r w:rsidRPr="00AC7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E41" w:rsidRPr="00AC72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72FC" w:rsidRPr="00AC72FC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8A554C" w:rsidRPr="00AC7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2FC" w:rsidRPr="00AC72FC">
        <w:rPr>
          <w:rFonts w:ascii="Times New Roman" w:eastAsia="Times New Roman" w:hAnsi="Times New Roman" w:cs="Times New Roman"/>
          <w:sz w:val="28"/>
          <w:szCs w:val="28"/>
        </w:rPr>
        <w:t>Липовым Р.В.</w:t>
      </w:r>
      <w:r w:rsidRPr="00AC72FC">
        <w:rPr>
          <w:rFonts w:ascii="Times New Roman" w:eastAsia="Times New Roman" w:hAnsi="Times New Roman" w:cs="Times New Roman"/>
          <w:sz w:val="28"/>
          <w:szCs w:val="28"/>
        </w:rPr>
        <w:t>, начальником отдела</w:t>
      </w:r>
      <w:r w:rsidR="00AC72FC" w:rsidRPr="00AC72FC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 и отчетности - </w:t>
      </w:r>
      <w:r w:rsidRPr="00AC72FC">
        <w:rPr>
          <w:rFonts w:ascii="Times New Roman" w:eastAsia="Times New Roman" w:hAnsi="Times New Roman" w:cs="Times New Roman"/>
          <w:sz w:val="28"/>
          <w:szCs w:val="28"/>
        </w:rPr>
        <w:t xml:space="preserve">главным бухгалтером </w:t>
      </w:r>
      <w:r w:rsidR="00AC72FC" w:rsidRPr="00AC72FC">
        <w:rPr>
          <w:rFonts w:ascii="Times New Roman" w:eastAsia="Times New Roman" w:hAnsi="Times New Roman" w:cs="Times New Roman"/>
          <w:sz w:val="28"/>
          <w:szCs w:val="28"/>
        </w:rPr>
        <w:t>Свиридовой Н. В.</w:t>
      </w:r>
      <w:r w:rsidR="00396E41" w:rsidRPr="00AC7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5" w:name="_Hlk38289553"/>
      <w:r w:rsidR="00396E41" w:rsidRPr="00AC72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C72F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сертификатов электронно-цифровых подписей, действующих на момент сдачи отчетности</w:t>
      </w:r>
      <w:bookmarkEnd w:id="35"/>
      <w:r w:rsidRPr="00AC72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2FEC1F" w14:textId="77777777" w:rsidR="00B5443A" w:rsidRDefault="00B5443A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587627B6" w14:textId="71A24834" w:rsidR="00017CCE" w:rsidRDefault="00894355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12D26">
        <w:rPr>
          <w:rFonts w:ascii="Times New Roman" w:hAnsi="Times New Roman" w:cs="Times New Roman"/>
          <w:color w:val="auto"/>
        </w:rPr>
        <w:t>4</w:t>
      </w:r>
      <w:r w:rsidR="00A81DFB" w:rsidRPr="00312D26">
        <w:rPr>
          <w:rFonts w:ascii="Times New Roman" w:hAnsi="Times New Roman" w:cs="Times New Roman"/>
          <w:color w:val="auto"/>
        </w:rPr>
        <w:t xml:space="preserve">. </w:t>
      </w:r>
      <w:r w:rsidR="00017CCE" w:rsidRPr="00017CCE">
        <w:rPr>
          <w:rFonts w:ascii="Times New Roman" w:hAnsi="Times New Roman" w:cs="Times New Roman"/>
          <w:color w:val="auto"/>
        </w:rPr>
        <w:t xml:space="preserve">Проверка </w:t>
      </w:r>
      <w:bookmarkStart w:id="36" w:name="_Hlk71498126"/>
      <w:r w:rsidR="00017CCE" w:rsidRPr="00017CCE">
        <w:rPr>
          <w:rFonts w:ascii="Times New Roman" w:hAnsi="Times New Roman" w:cs="Times New Roman"/>
          <w:color w:val="auto"/>
        </w:rPr>
        <w:t>правильности составления</w:t>
      </w:r>
      <w:r w:rsidR="00BD6390">
        <w:rPr>
          <w:rFonts w:ascii="Times New Roman" w:hAnsi="Times New Roman" w:cs="Times New Roman"/>
          <w:color w:val="auto"/>
        </w:rPr>
        <w:t xml:space="preserve"> и</w:t>
      </w:r>
      <w:r w:rsidR="00017CCE" w:rsidRPr="00017CCE">
        <w:rPr>
          <w:rFonts w:ascii="Times New Roman" w:hAnsi="Times New Roman" w:cs="Times New Roman"/>
          <w:color w:val="auto"/>
        </w:rPr>
        <w:t xml:space="preserve"> </w:t>
      </w:r>
      <w:bookmarkEnd w:id="36"/>
    </w:p>
    <w:p w14:paraId="5030854D" w14:textId="2C446F7F" w:rsidR="001E09DE" w:rsidRPr="00312D26" w:rsidRDefault="00017CCE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17CCE">
        <w:rPr>
          <w:rFonts w:ascii="Times New Roman" w:hAnsi="Times New Roman" w:cs="Times New Roman"/>
          <w:color w:val="auto"/>
        </w:rPr>
        <w:t>ведения бюджетной росписи</w:t>
      </w:r>
      <w:r w:rsidR="001E09DE" w:rsidRPr="00312D26">
        <w:rPr>
          <w:rFonts w:ascii="Times New Roman" w:hAnsi="Times New Roman" w:cs="Times New Roman"/>
          <w:color w:val="auto"/>
        </w:rPr>
        <w:t>.</w:t>
      </w:r>
    </w:p>
    <w:p w14:paraId="171FC8ED" w14:textId="01D5B12C" w:rsidR="00AD49BB" w:rsidRPr="00312D26" w:rsidRDefault="00DF5624" w:rsidP="00017C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26">
        <w:rPr>
          <w:rFonts w:ascii="Times New Roman" w:hAnsi="Times New Roman" w:cs="Times New Roman"/>
          <w:sz w:val="28"/>
          <w:szCs w:val="28"/>
        </w:rPr>
        <w:t xml:space="preserve"> </w:t>
      </w:r>
      <w:r w:rsidR="000631F0" w:rsidRPr="00312D2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B4B5D" w:rsidRPr="00312D26">
        <w:rPr>
          <w:rFonts w:ascii="Times New Roman" w:hAnsi="Times New Roman" w:cs="Times New Roman"/>
          <w:sz w:val="28"/>
          <w:szCs w:val="28"/>
        </w:rPr>
        <w:t xml:space="preserve"> </w:t>
      </w:r>
      <w:r w:rsidR="001E09DE" w:rsidRPr="00312D26">
        <w:rPr>
          <w:rFonts w:ascii="Times New Roman" w:hAnsi="Times New Roman" w:cs="Times New Roman"/>
          <w:sz w:val="28"/>
          <w:szCs w:val="28"/>
        </w:rPr>
        <w:t>пункт</w:t>
      </w:r>
      <w:r w:rsidR="000631F0" w:rsidRPr="00312D26">
        <w:rPr>
          <w:rFonts w:ascii="Times New Roman" w:hAnsi="Times New Roman" w:cs="Times New Roman"/>
          <w:sz w:val="28"/>
          <w:szCs w:val="28"/>
        </w:rPr>
        <w:t>ом</w:t>
      </w:r>
      <w:r w:rsidR="001E09DE" w:rsidRPr="00312D26">
        <w:rPr>
          <w:rFonts w:ascii="Times New Roman" w:hAnsi="Times New Roman" w:cs="Times New Roman"/>
          <w:sz w:val="28"/>
          <w:szCs w:val="28"/>
        </w:rPr>
        <w:t xml:space="preserve"> 1 статьи 217, пункт</w:t>
      </w:r>
      <w:r w:rsidR="000631F0" w:rsidRPr="00312D26">
        <w:rPr>
          <w:rFonts w:ascii="Times New Roman" w:hAnsi="Times New Roman" w:cs="Times New Roman"/>
          <w:sz w:val="28"/>
          <w:szCs w:val="28"/>
        </w:rPr>
        <w:t>ом</w:t>
      </w:r>
      <w:r w:rsidR="001E09DE" w:rsidRPr="00312D26">
        <w:rPr>
          <w:rFonts w:ascii="Times New Roman" w:hAnsi="Times New Roman" w:cs="Times New Roman"/>
          <w:sz w:val="28"/>
          <w:szCs w:val="28"/>
        </w:rPr>
        <w:t xml:space="preserve"> 1 статьи 219.1 Бюджетного кодекса РФ</w:t>
      </w:r>
      <w:r w:rsidR="002C5A57" w:rsidRPr="00312D26">
        <w:rPr>
          <w:rFonts w:ascii="Times New Roman" w:hAnsi="Times New Roman" w:cs="Times New Roman"/>
          <w:sz w:val="28"/>
          <w:szCs w:val="28"/>
        </w:rPr>
        <w:t>,</w:t>
      </w:r>
      <w:r w:rsidR="000631F0" w:rsidRPr="00312D2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96262" w:rsidRPr="00312D26">
        <w:rPr>
          <w:rFonts w:ascii="Times New Roman" w:hAnsi="Times New Roman" w:cs="Times New Roman"/>
          <w:sz w:val="28"/>
          <w:szCs w:val="28"/>
        </w:rPr>
        <w:t>ым</w:t>
      </w:r>
      <w:r w:rsidR="000631F0" w:rsidRPr="00312D2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E96262" w:rsidRPr="00312D26">
        <w:rPr>
          <w:rFonts w:ascii="Times New Roman" w:hAnsi="Times New Roman" w:cs="Times New Roman"/>
          <w:sz w:val="28"/>
          <w:szCs w:val="28"/>
        </w:rPr>
        <w:t>м</w:t>
      </w:r>
      <w:r w:rsidR="000631F0" w:rsidRPr="00312D2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</w:t>
      </w:r>
      <w:r w:rsidR="00E96262" w:rsidRPr="00312D26">
        <w:rPr>
          <w:rFonts w:ascii="Times New Roman" w:hAnsi="Times New Roman" w:cs="Times New Roman"/>
          <w:sz w:val="28"/>
          <w:szCs w:val="28"/>
        </w:rPr>
        <w:t xml:space="preserve"> разработан и</w:t>
      </w:r>
      <w:r w:rsidR="002B4B5D" w:rsidRPr="00312D26">
        <w:rPr>
          <w:rFonts w:ascii="Times New Roman" w:hAnsi="Times New Roman" w:cs="Times New Roman"/>
          <w:sz w:val="28"/>
          <w:szCs w:val="28"/>
        </w:rPr>
        <w:t xml:space="preserve"> </w:t>
      </w:r>
      <w:r w:rsidR="000631F0" w:rsidRPr="00312D26">
        <w:rPr>
          <w:rFonts w:ascii="Times New Roman" w:hAnsi="Times New Roman" w:cs="Times New Roman"/>
          <w:sz w:val="28"/>
          <w:szCs w:val="28"/>
        </w:rPr>
        <w:t>утвержден</w:t>
      </w:r>
      <w:r w:rsidR="00D07D56" w:rsidRPr="00312D26">
        <w:rPr>
          <w:rFonts w:ascii="Times New Roman" w:hAnsi="Times New Roman" w:cs="Times New Roman"/>
          <w:sz w:val="28"/>
          <w:szCs w:val="28"/>
        </w:rPr>
        <w:t xml:space="preserve"> приказом от 27.12.2019 № 58/а</w:t>
      </w:r>
      <w:r w:rsidR="000631F0" w:rsidRPr="00312D26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сводной бюджетной росписи</w:t>
      </w:r>
      <w:r w:rsidR="00E96262" w:rsidRPr="00312D26">
        <w:rPr>
          <w:rFonts w:ascii="Times New Roman" w:hAnsi="Times New Roman" w:cs="Times New Roman"/>
          <w:sz w:val="28"/>
          <w:szCs w:val="28"/>
        </w:rPr>
        <w:t xml:space="preserve"> бюджета городского округа Кашира и бюджетных росписей</w:t>
      </w:r>
      <w:r w:rsidRPr="00312D26">
        <w:rPr>
          <w:rFonts w:ascii="Times New Roman" w:hAnsi="Times New Roman" w:cs="Times New Roman"/>
          <w:sz w:val="28"/>
          <w:szCs w:val="28"/>
        </w:rPr>
        <w:t xml:space="preserve"> </w:t>
      </w:r>
      <w:r w:rsidR="000631F0" w:rsidRPr="00312D26">
        <w:rPr>
          <w:rFonts w:ascii="Times New Roman" w:hAnsi="Times New Roman" w:cs="Times New Roman"/>
          <w:sz w:val="28"/>
          <w:szCs w:val="28"/>
        </w:rPr>
        <w:t>главн</w:t>
      </w:r>
      <w:r w:rsidR="00E96262" w:rsidRPr="00312D26">
        <w:rPr>
          <w:rFonts w:ascii="Times New Roman" w:hAnsi="Times New Roman" w:cs="Times New Roman"/>
          <w:sz w:val="28"/>
          <w:szCs w:val="28"/>
        </w:rPr>
        <w:t>ых</w:t>
      </w:r>
      <w:r w:rsidR="000631F0" w:rsidRPr="00312D2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96262" w:rsidRPr="00312D26">
        <w:rPr>
          <w:rFonts w:ascii="Times New Roman" w:hAnsi="Times New Roman" w:cs="Times New Roman"/>
          <w:sz w:val="28"/>
          <w:szCs w:val="28"/>
        </w:rPr>
        <w:t>ей</w:t>
      </w:r>
      <w:r w:rsidR="000631F0" w:rsidRPr="00312D26">
        <w:rPr>
          <w:rFonts w:ascii="Times New Roman" w:hAnsi="Times New Roman" w:cs="Times New Roman"/>
          <w:sz w:val="28"/>
          <w:szCs w:val="28"/>
        </w:rPr>
        <w:t xml:space="preserve"> бюджетный средств</w:t>
      </w:r>
      <w:r w:rsidR="00E96262" w:rsidRPr="00312D26">
        <w:rPr>
          <w:rFonts w:ascii="Times New Roman" w:hAnsi="Times New Roman" w:cs="Times New Roman"/>
          <w:sz w:val="28"/>
          <w:szCs w:val="28"/>
        </w:rPr>
        <w:t xml:space="preserve"> городского округа Кашира (главных администраторов источников финансирования дефицита бюджета городского округа Кашира) (</w:t>
      </w:r>
      <w:bookmarkStart w:id="37" w:name="_Hlk37962761"/>
      <w:r w:rsidR="00D07D56" w:rsidRPr="00312D2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131B1" w:rsidRPr="00312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Порядок составления и ведения сводной бюджетной росписи №5</w:t>
      </w:r>
      <w:r w:rsidR="00D07D56" w:rsidRPr="00312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="007131B1" w:rsidRPr="00312D2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/а</w:t>
      </w:r>
      <w:bookmarkEnd w:id="37"/>
      <w:r w:rsidR="00E96262" w:rsidRPr="00312D26">
        <w:rPr>
          <w:rFonts w:ascii="Times New Roman" w:hAnsi="Times New Roman" w:cs="Times New Roman"/>
          <w:sz w:val="28"/>
          <w:szCs w:val="28"/>
        </w:rPr>
        <w:t>)</w:t>
      </w:r>
      <w:r w:rsidR="000631F0" w:rsidRPr="00312D26">
        <w:rPr>
          <w:rFonts w:ascii="Times New Roman" w:hAnsi="Times New Roman" w:cs="Times New Roman"/>
          <w:sz w:val="28"/>
          <w:szCs w:val="28"/>
        </w:rPr>
        <w:t>.</w:t>
      </w:r>
    </w:p>
    <w:p w14:paraId="396BD7C8" w14:textId="2F2D3F49" w:rsidR="00A81DFB" w:rsidRPr="00312D26" w:rsidRDefault="000631F0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6262" w:rsidRPr="00312D26">
        <w:rPr>
          <w:rFonts w:ascii="Times New Roman" w:hAnsi="Times New Roman" w:cs="Times New Roman"/>
          <w:sz w:val="28"/>
          <w:szCs w:val="28"/>
        </w:rPr>
        <w:t>принятыми требованиями Порядка ведения бюджетной росписи, бюджетные ассигнования и лимиты бюджетных обязательств</w:t>
      </w:r>
      <w:r w:rsidR="00612F02" w:rsidRPr="00312D26">
        <w:rPr>
          <w:rFonts w:ascii="Times New Roman" w:hAnsi="Times New Roman" w:cs="Times New Roman"/>
          <w:sz w:val="28"/>
          <w:szCs w:val="28"/>
        </w:rPr>
        <w:t xml:space="preserve"> на текущий финансовый год утверждались в разрезе главных распорядителей средств бюджета городского округа Кашира.</w:t>
      </w:r>
    </w:p>
    <w:p w14:paraId="7941E985" w14:textId="12AB86D3" w:rsidR="00AD49BB" w:rsidRPr="00312D26" w:rsidRDefault="00A81DFB" w:rsidP="00C8479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CCE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</w:t>
      </w:r>
      <w:r w:rsidRPr="00312D26">
        <w:rPr>
          <w:rFonts w:ascii="Times New Roman" w:hAnsi="Times New Roman" w:cs="Times New Roman"/>
          <w:sz w:val="28"/>
          <w:szCs w:val="28"/>
        </w:rPr>
        <w:t>росписи</w:t>
      </w:r>
      <w:r w:rsidR="00633EBF" w:rsidRPr="00312D26">
        <w:rPr>
          <w:rFonts w:ascii="Times New Roman" w:hAnsi="Times New Roman" w:cs="Times New Roman"/>
          <w:sz w:val="28"/>
          <w:szCs w:val="28"/>
        </w:rPr>
        <w:t xml:space="preserve"> </w:t>
      </w:r>
      <w:r w:rsidRPr="00312D26">
        <w:rPr>
          <w:rFonts w:ascii="Times New Roman" w:hAnsi="Times New Roman" w:cs="Times New Roman"/>
          <w:sz w:val="28"/>
          <w:szCs w:val="28"/>
        </w:rPr>
        <w:t>в разрезе кодов бюджетной классификации соответствуют Решению о бюджете городского округа Кашира на 20</w:t>
      </w:r>
      <w:r w:rsidR="00D32665" w:rsidRPr="00312D26">
        <w:rPr>
          <w:rFonts w:ascii="Times New Roman" w:hAnsi="Times New Roman" w:cs="Times New Roman"/>
          <w:sz w:val="28"/>
          <w:szCs w:val="28"/>
        </w:rPr>
        <w:t>20</w:t>
      </w:r>
      <w:r w:rsidRPr="00312D26">
        <w:rPr>
          <w:rFonts w:ascii="Times New Roman" w:hAnsi="Times New Roman" w:cs="Times New Roman"/>
          <w:sz w:val="28"/>
          <w:szCs w:val="28"/>
        </w:rPr>
        <w:t xml:space="preserve"> год.</w:t>
      </w:r>
      <w:r w:rsidR="005630A6" w:rsidRPr="00312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C41A2" w14:textId="01B400DB" w:rsidR="007C44B6" w:rsidRPr="00312D26" w:rsidRDefault="007C44B6" w:rsidP="00C84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2D26">
        <w:rPr>
          <w:color w:val="auto"/>
          <w:sz w:val="28"/>
          <w:szCs w:val="28"/>
        </w:rPr>
        <w:t xml:space="preserve">В соответствии с пунктом 4 </w:t>
      </w:r>
      <w:r w:rsidR="007131B1" w:rsidRPr="00017CCE">
        <w:rPr>
          <w:color w:val="auto"/>
          <w:sz w:val="28"/>
          <w:szCs w:val="28"/>
        </w:rPr>
        <w:t xml:space="preserve">Порядка </w:t>
      </w:r>
      <w:bookmarkStart w:id="38" w:name="_Hlk37962933"/>
      <w:r w:rsidR="007131B1" w:rsidRPr="00017CCE">
        <w:rPr>
          <w:color w:val="auto"/>
          <w:sz w:val="28"/>
          <w:szCs w:val="28"/>
        </w:rPr>
        <w:t>составления и ведения сводной бюджетной росписи №5</w:t>
      </w:r>
      <w:r w:rsidR="005B7880" w:rsidRPr="00017CCE">
        <w:rPr>
          <w:color w:val="auto"/>
          <w:sz w:val="28"/>
          <w:szCs w:val="28"/>
        </w:rPr>
        <w:t>8</w:t>
      </w:r>
      <w:r w:rsidR="007131B1" w:rsidRPr="00017CCE">
        <w:rPr>
          <w:color w:val="auto"/>
          <w:sz w:val="28"/>
          <w:szCs w:val="28"/>
        </w:rPr>
        <w:t>/а</w:t>
      </w:r>
      <w:bookmarkEnd w:id="38"/>
      <w:r w:rsidRPr="00017CCE">
        <w:rPr>
          <w:color w:val="auto"/>
          <w:sz w:val="28"/>
          <w:szCs w:val="28"/>
        </w:rPr>
        <w:t xml:space="preserve">, утвержденные показатели сводной </w:t>
      </w:r>
      <w:r w:rsidRPr="00312D26">
        <w:rPr>
          <w:color w:val="auto"/>
          <w:sz w:val="28"/>
          <w:szCs w:val="28"/>
        </w:rPr>
        <w:t>бюджетной росписи по расходам на т</w:t>
      </w:r>
      <w:r w:rsidR="00D51218" w:rsidRPr="00312D26">
        <w:rPr>
          <w:color w:val="auto"/>
          <w:sz w:val="28"/>
          <w:szCs w:val="28"/>
        </w:rPr>
        <w:t>екущий финансовый год доведены Ф</w:t>
      </w:r>
      <w:r w:rsidRPr="00312D26">
        <w:rPr>
          <w:color w:val="auto"/>
          <w:sz w:val="28"/>
          <w:szCs w:val="28"/>
        </w:rPr>
        <w:t xml:space="preserve">инансовым управлением до главного распорядителя бюджетных средств </w:t>
      </w:r>
      <w:r w:rsidR="00312D26" w:rsidRPr="00312D26">
        <w:rPr>
          <w:color w:val="auto"/>
          <w:sz w:val="28"/>
          <w:szCs w:val="28"/>
        </w:rPr>
        <w:t>Комитета по управлению имуществом</w:t>
      </w:r>
      <w:r w:rsidRPr="00312D26">
        <w:rPr>
          <w:color w:val="auto"/>
          <w:sz w:val="28"/>
          <w:szCs w:val="28"/>
        </w:rPr>
        <w:t>.</w:t>
      </w:r>
    </w:p>
    <w:p w14:paraId="42AEB320" w14:textId="4F8AFD76" w:rsidR="007C44B6" w:rsidRPr="003D53DC" w:rsidRDefault="007C44B6" w:rsidP="00C84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53DC">
        <w:rPr>
          <w:color w:val="auto"/>
          <w:sz w:val="28"/>
          <w:szCs w:val="28"/>
        </w:rPr>
        <w:lastRenderedPageBreak/>
        <w:t>В соответствии с пунктами 5</w:t>
      </w:r>
      <w:r w:rsidR="00D51218" w:rsidRPr="003D53DC">
        <w:rPr>
          <w:color w:val="auto"/>
          <w:sz w:val="28"/>
          <w:szCs w:val="28"/>
        </w:rPr>
        <w:t>,</w:t>
      </w:r>
      <w:r w:rsidRPr="003D53DC">
        <w:rPr>
          <w:color w:val="auto"/>
          <w:sz w:val="28"/>
          <w:szCs w:val="28"/>
        </w:rPr>
        <w:t xml:space="preserve"> 7 </w:t>
      </w:r>
      <w:r w:rsidR="002D7F7E" w:rsidRPr="003D53DC">
        <w:rPr>
          <w:color w:val="auto"/>
          <w:sz w:val="28"/>
          <w:szCs w:val="28"/>
        </w:rPr>
        <w:t>Порядка составления и ведения сводной бюджетной росписи №58/а</w:t>
      </w:r>
      <w:r w:rsidRPr="003D53DC">
        <w:rPr>
          <w:color w:val="auto"/>
          <w:sz w:val="28"/>
          <w:szCs w:val="28"/>
        </w:rPr>
        <w:t xml:space="preserve">, бюджетные ассигнования по расходам и лимиты бюджетных обязательств утверждены на текущий финансовый год, в размере бюджетных ассигнований, установленных решением Совета депутатов от </w:t>
      </w:r>
      <w:r w:rsidR="008E432E" w:rsidRPr="003D53DC">
        <w:rPr>
          <w:color w:val="22272F"/>
          <w:sz w:val="28"/>
          <w:szCs w:val="28"/>
          <w:shd w:val="clear" w:color="auto" w:fill="FFFFFF"/>
        </w:rPr>
        <w:t>2</w:t>
      </w:r>
      <w:r w:rsidR="002D7F7E" w:rsidRPr="003D53DC">
        <w:rPr>
          <w:color w:val="22272F"/>
          <w:sz w:val="28"/>
          <w:szCs w:val="28"/>
          <w:shd w:val="clear" w:color="auto" w:fill="FFFFFF"/>
        </w:rPr>
        <w:t>6.12.2019</w:t>
      </w:r>
      <w:r w:rsidR="008E432E" w:rsidRPr="003D53DC">
        <w:rPr>
          <w:color w:val="22272F"/>
          <w:sz w:val="28"/>
          <w:szCs w:val="28"/>
          <w:shd w:val="clear" w:color="auto" w:fill="FFFFFF"/>
        </w:rPr>
        <w:t xml:space="preserve"> № 10</w:t>
      </w:r>
      <w:r w:rsidR="002D7F7E" w:rsidRPr="003D53DC">
        <w:rPr>
          <w:color w:val="22272F"/>
          <w:sz w:val="28"/>
          <w:szCs w:val="28"/>
          <w:shd w:val="clear" w:color="auto" w:fill="FFFFFF"/>
        </w:rPr>
        <w:t>1</w:t>
      </w:r>
      <w:r w:rsidR="008E432E" w:rsidRPr="003D53DC">
        <w:rPr>
          <w:color w:val="22272F"/>
          <w:sz w:val="28"/>
          <w:szCs w:val="28"/>
          <w:shd w:val="clear" w:color="auto" w:fill="FFFFFF"/>
        </w:rPr>
        <w:t xml:space="preserve">-н </w:t>
      </w:r>
      <w:r w:rsidRPr="003D53DC">
        <w:rPr>
          <w:color w:val="auto"/>
          <w:sz w:val="28"/>
          <w:szCs w:val="28"/>
        </w:rPr>
        <w:t>«О бюджете городского округа Кашира на 20</w:t>
      </w:r>
      <w:r w:rsidR="002D7F7E" w:rsidRPr="003D53DC">
        <w:rPr>
          <w:color w:val="auto"/>
          <w:sz w:val="28"/>
          <w:szCs w:val="28"/>
        </w:rPr>
        <w:t>20</w:t>
      </w:r>
      <w:r w:rsidRPr="003D53DC">
        <w:rPr>
          <w:color w:val="auto"/>
          <w:sz w:val="28"/>
          <w:szCs w:val="28"/>
        </w:rPr>
        <w:t xml:space="preserve"> год и плановый период 20</w:t>
      </w:r>
      <w:r w:rsidR="008E432E" w:rsidRPr="003D53DC">
        <w:rPr>
          <w:color w:val="auto"/>
          <w:sz w:val="28"/>
          <w:szCs w:val="28"/>
        </w:rPr>
        <w:t>2</w:t>
      </w:r>
      <w:r w:rsidR="002D7F7E" w:rsidRPr="003D53DC">
        <w:rPr>
          <w:color w:val="auto"/>
          <w:sz w:val="28"/>
          <w:szCs w:val="28"/>
        </w:rPr>
        <w:t>1</w:t>
      </w:r>
      <w:r w:rsidRPr="003D53DC">
        <w:rPr>
          <w:color w:val="auto"/>
          <w:sz w:val="28"/>
          <w:szCs w:val="28"/>
        </w:rPr>
        <w:t xml:space="preserve"> и 20</w:t>
      </w:r>
      <w:r w:rsidR="008E432E" w:rsidRPr="003D53DC">
        <w:rPr>
          <w:color w:val="auto"/>
          <w:sz w:val="28"/>
          <w:szCs w:val="28"/>
        </w:rPr>
        <w:t>2</w:t>
      </w:r>
      <w:r w:rsidR="002D7F7E" w:rsidRPr="003D53DC">
        <w:rPr>
          <w:color w:val="auto"/>
          <w:sz w:val="28"/>
          <w:szCs w:val="28"/>
        </w:rPr>
        <w:t>2</w:t>
      </w:r>
      <w:r w:rsidRPr="003D53DC">
        <w:rPr>
          <w:color w:val="auto"/>
          <w:sz w:val="28"/>
          <w:szCs w:val="28"/>
        </w:rPr>
        <w:t xml:space="preserve"> годов».</w:t>
      </w:r>
    </w:p>
    <w:p w14:paraId="431AB335" w14:textId="43071A70" w:rsidR="007C44B6" w:rsidRPr="00DB63E5" w:rsidRDefault="007C44B6" w:rsidP="00C847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63E5">
        <w:rPr>
          <w:color w:val="auto"/>
          <w:sz w:val="28"/>
          <w:szCs w:val="28"/>
        </w:rPr>
        <w:t xml:space="preserve">В </w:t>
      </w:r>
      <w:r w:rsidR="00D51218" w:rsidRPr="00DB63E5">
        <w:rPr>
          <w:color w:val="auto"/>
          <w:sz w:val="28"/>
          <w:szCs w:val="28"/>
        </w:rPr>
        <w:t xml:space="preserve">соответствии с пунктами 1, </w:t>
      </w:r>
      <w:r w:rsidRPr="00DB63E5">
        <w:rPr>
          <w:color w:val="auto"/>
          <w:sz w:val="28"/>
          <w:szCs w:val="28"/>
        </w:rPr>
        <w:t xml:space="preserve">4. </w:t>
      </w:r>
      <w:r w:rsidR="008E432E" w:rsidRPr="00DB63E5">
        <w:rPr>
          <w:color w:val="auto"/>
          <w:sz w:val="28"/>
          <w:szCs w:val="28"/>
        </w:rPr>
        <w:t>Порядка составления и ведения сводной бюджетной росписи №5</w:t>
      </w:r>
      <w:r w:rsidR="002D7F7E" w:rsidRPr="00DB63E5">
        <w:rPr>
          <w:color w:val="auto"/>
          <w:sz w:val="28"/>
          <w:szCs w:val="28"/>
        </w:rPr>
        <w:t>8</w:t>
      </w:r>
      <w:r w:rsidR="008E432E" w:rsidRPr="00DB63E5">
        <w:rPr>
          <w:color w:val="auto"/>
          <w:sz w:val="28"/>
          <w:szCs w:val="28"/>
        </w:rPr>
        <w:t>/а</w:t>
      </w:r>
      <w:r w:rsidRPr="00DB63E5">
        <w:rPr>
          <w:color w:val="auto"/>
          <w:sz w:val="28"/>
          <w:szCs w:val="28"/>
        </w:rPr>
        <w:t>, бюджетные ассигнования по расходам и лимиты бюджетных обязательств на текущий финансовый год утверждены в разрезе главных распорядителей средств бюджета городского округа Кашира, разделов, подразделов, целевых статей (муниципальных программ городского округа Кашира и не программных направлений деятельности), групп, подгрупп видов расходов классификации расходов</w:t>
      </w:r>
      <w:r w:rsidR="008E432E" w:rsidRPr="00DB63E5">
        <w:rPr>
          <w:color w:val="auto"/>
          <w:sz w:val="28"/>
          <w:szCs w:val="28"/>
        </w:rPr>
        <w:t xml:space="preserve"> </w:t>
      </w:r>
      <w:r w:rsidRPr="00DB63E5">
        <w:rPr>
          <w:color w:val="auto"/>
          <w:sz w:val="28"/>
          <w:szCs w:val="28"/>
        </w:rPr>
        <w:t>бюджета городского округа.</w:t>
      </w:r>
    </w:p>
    <w:p w14:paraId="142EA5B0" w14:textId="6A07F50C" w:rsidR="002D7F7E" w:rsidRPr="00DB63E5" w:rsidRDefault="00F816AB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5">
        <w:rPr>
          <w:rFonts w:ascii="Times New Roman" w:hAnsi="Times New Roman" w:cs="Times New Roman"/>
          <w:sz w:val="28"/>
          <w:szCs w:val="28"/>
        </w:rPr>
        <w:t xml:space="preserve">В проверяемом периоде вносились изменения в </w:t>
      </w:r>
      <w:r w:rsidRPr="00466C20">
        <w:rPr>
          <w:rFonts w:ascii="Times New Roman" w:hAnsi="Times New Roman" w:cs="Times New Roman"/>
          <w:sz w:val="28"/>
          <w:szCs w:val="28"/>
        </w:rPr>
        <w:t xml:space="preserve">показатели сводной бюджетной росписи главного распорядителя бюджетных средств – </w:t>
      </w:r>
      <w:bookmarkStart w:id="39" w:name="_Hlk71395124"/>
      <w:r w:rsidR="00DB63E5" w:rsidRPr="00466C2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B63E5">
        <w:rPr>
          <w:rFonts w:ascii="Times New Roman" w:hAnsi="Times New Roman" w:cs="Times New Roman"/>
          <w:sz w:val="28"/>
          <w:szCs w:val="28"/>
        </w:rPr>
        <w:t>по у</w:t>
      </w:r>
      <w:r w:rsidR="002B3651" w:rsidRPr="00DB63E5">
        <w:rPr>
          <w:rFonts w:ascii="Times New Roman" w:hAnsi="Times New Roman" w:cs="Times New Roman"/>
          <w:sz w:val="28"/>
          <w:szCs w:val="28"/>
        </w:rPr>
        <w:t>правлени</w:t>
      </w:r>
      <w:r w:rsidR="00DB63E5">
        <w:rPr>
          <w:rFonts w:ascii="Times New Roman" w:hAnsi="Times New Roman" w:cs="Times New Roman"/>
          <w:sz w:val="28"/>
          <w:szCs w:val="28"/>
        </w:rPr>
        <w:t>ю имуществом</w:t>
      </w:r>
      <w:bookmarkEnd w:id="39"/>
      <w:r w:rsidRPr="00DB63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07771" w14:textId="40E26BCB" w:rsidR="00CE31D4" w:rsidRDefault="00F816AB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5">
        <w:rPr>
          <w:rFonts w:ascii="Times New Roman" w:hAnsi="Times New Roman" w:cs="Times New Roman"/>
          <w:sz w:val="28"/>
          <w:szCs w:val="28"/>
        </w:rPr>
        <w:t>Изменения представлены в таблице</w:t>
      </w:r>
      <w:r w:rsidR="002A7544" w:rsidRPr="00DB63E5">
        <w:rPr>
          <w:rFonts w:ascii="Times New Roman" w:hAnsi="Times New Roman" w:cs="Times New Roman"/>
          <w:sz w:val="28"/>
          <w:szCs w:val="28"/>
        </w:rPr>
        <w:t xml:space="preserve"> </w:t>
      </w:r>
      <w:r w:rsidR="00CE31D4">
        <w:rPr>
          <w:rFonts w:ascii="Times New Roman" w:hAnsi="Times New Roman" w:cs="Times New Roman"/>
          <w:sz w:val="28"/>
          <w:szCs w:val="28"/>
        </w:rPr>
        <w:t xml:space="preserve">№ </w:t>
      </w:r>
      <w:r w:rsidR="002A7544" w:rsidRPr="00DB63E5">
        <w:rPr>
          <w:rFonts w:ascii="Times New Roman" w:hAnsi="Times New Roman" w:cs="Times New Roman"/>
          <w:sz w:val="28"/>
          <w:szCs w:val="28"/>
        </w:rPr>
        <w:t>1</w:t>
      </w:r>
      <w:r w:rsidR="00612F02" w:rsidRPr="00DB63E5">
        <w:rPr>
          <w:rFonts w:ascii="Times New Roman" w:hAnsi="Times New Roman" w:cs="Times New Roman"/>
          <w:sz w:val="28"/>
          <w:szCs w:val="28"/>
        </w:rPr>
        <w:t>:</w:t>
      </w:r>
    </w:p>
    <w:p w14:paraId="04021BEE" w14:textId="579F94F8" w:rsidR="00CE31D4" w:rsidRPr="00CE31D4" w:rsidRDefault="00CE31D4" w:rsidP="00CE31D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2BAD541" w14:textId="77777777" w:rsidR="00CE31D4" w:rsidRPr="00DB63E5" w:rsidRDefault="00CE31D4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F0B95" w14:textId="4E2EDF49" w:rsidR="0022354B" w:rsidRPr="005918E9" w:rsidRDefault="00D43CEC" w:rsidP="00D43CE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918E9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5918E9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="004855D5">
        <w:rPr>
          <w:rFonts w:ascii="Times New Roman" w:hAnsi="Times New Roman" w:cs="Times New Roman"/>
          <w:sz w:val="28"/>
          <w:szCs w:val="24"/>
        </w:rPr>
        <w:t xml:space="preserve">     </w:t>
      </w:r>
      <w:r w:rsidR="005918E9">
        <w:rPr>
          <w:rFonts w:ascii="Times New Roman" w:hAnsi="Times New Roman" w:cs="Times New Roman"/>
          <w:sz w:val="28"/>
          <w:szCs w:val="24"/>
        </w:rPr>
        <w:t xml:space="preserve"> </w:t>
      </w:r>
      <w:r w:rsidR="00F816AB" w:rsidRPr="005918E9">
        <w:rPr>
          <w:rFonts w:ascii="Times New Roman" w:hAnsi="Times New Roman" w:cs="Times New Roman"/>
          <w:sz w:val="28"/>
          <w:szCs w:val="24"/>
        </w:rPr>
        <w:t>(тыс.</w:t>
      </w:r>
      <w:r w:rsidR="009C22CE" w:rsidRPr="005918E9">
        <w:rPr>
          <w:rFonts w:ascii="Times New Roman" w:hAnsi="Times New Roman" w:cs="Times New Roman"/>
          <w:sz w:val="28"/>
          <w:szCs w:val="24"/>
        </w:rPr>
        <w:t xml:space="preserve"> </w:t>
      </w:r>
      <w:r w:rsidR="00F816AB" w:rsidRPr="005918E9">
        <w:rPr>
          <w:rFonts w:ascii="Times New Roman" w:hAnsi="Times New Roman" w:cs="Times New Roman"/>
          <w:sz w:val="28"/>
          <w:szCs w:val="24"/>
        </w:rPr>
        <w:t>руб</w:t>
      </w:r>
      <w:r w:rsidR="00C16FB1" w:rsidRPr="005918E9">
        <w:rPr>
          <w:rFonts w:ascii="Times New Roman" w:hAnsi="Times New Roman" w:cs="Times New Roman"/>
          <w:sz w:val="28"/>
          <w:szCs w:val="24"/>
        </w:rPr>
        <w:t>.</w:t>
      </w:r>
      <w:r w:rsidR="00F816AB" w:rsidRPr="005918E9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299"/>
        <w:gridCol w:w="2949"/>
        <w:gridCol w:w="1972"/>
        <w:gridCol w:w="1714"/>
        <w:gridCol w:w="1417"/>
      </w:tblGrid>
      <w:tr w:rsidR="00DB63E5" w:rsidRPr="00DB63E5" w14:paraId="6D19E70B" w14:textId="77777777" w:rsidTr="004855D5">
        <w:trPr>
          <w:trHeight w:val="201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90E" w14:textId="77777777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5BF" w14:textId="77777777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1D4D" w14:textId="77777777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Утверждено бюджетной росписью </w:t>
            </w: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(первоначальные показатели на 01.01.2020)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8CF71" w14:textId="77777777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бюджетной росписью (уточненные показатели на 31.12.2020)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BEE" w14:textId="77777777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изменений:</w:t>
            </w:r>
          </w:p>
        </w:tc>
      </w:tr>
      <w:tr w:rsidR="00DB63E5" w:rsidRPr="00DB63E5" w14:paraId="5917527D" w14:textId="77777777" w:rsidTr="004855D5">
        <w:trPr>
          <w:trHeight w:val="31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8C2E" w14:textId="77777777" w:rsidR="00DB63E5" w:rsidRPr="00DB63E5" w:rsidRDefault="00DB63E5" w:rsidP="00DB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8BDD" w14:textId="77777777" w:rsidR="00DB63E5" w:rsidRPr="00DB63E5" w:rsidRDefault="00DB63E5" w:rsidP="00DB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7E3E" w14:textId="77777777" w:rsidR="00DB63E5" w:rsidRPr="00DB63E5" w:rsidRDefault="00DB63E5" w:rsidP="00DB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74EC03" w14:textId="77777777" w:rsidR="00DB63E5" w:rsidRPr="00DB63E5" w:rsidRDefault="00DB63E5" w:rsidP="00DB6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09D" w14:textId="77777777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, -</w:t>
            </w:r>
          </w:p>
        </w:tc>
      </w:tr>
      <w:tr w:rsidR="00DB63E5" w:rsidRPr="00DB63E5" w14:paraId="54341A8F" w14:textId="77777777" w:rsidTr="004855D5">
        <w:trPr>
          <w:trHeight w:val="157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BE0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1BD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вопросы. </w:t>
            </w: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Другие общегосударственные вопросы.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91F" w14:textId="5FE61AC1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32 395,5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EAC" w14:textId="199D51BB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01A" w14:textId="435530D3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-241,3</w:t>
            </w:r>
          </w:p>
        </w:tc>
      </w:tr>
      <w:tr w:rsidR="00DB63E5" w:rsidRPr="00DB63E5" w14:paraId="760CCECC" w14:textId="77777777" w:rsidTr="00A56E8E">
        <w:trPr>
          <w:trHeight w:val="94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B61D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265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экономика. Связь и информатика.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9E9" w14:textId="363EE9D7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27C" w14:textId="269DB91F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36B" w14:textId="3DE4F1BD" w:rsidR="00DB63E5" w:rsidRPr="00DB63E5" w:rsidRDefault="00B212D0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63E5"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DB63E5" w:rsidRPr="00DB63E5" w14:paraId="450E64A9" w14:textId="77777777" w:rsidTr="00A56E8E">
        <w:trPr>
          <w:trHeight w:val="94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CEC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A77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хозяйство. </w:t>
            </w: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Жилищное хозяйство.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842D" w14:textId="4E41D9B6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83 845,5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903D" w14:textId="4F49F435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1821" w14:textId="131ABFDF" w:rsidR="00DB63E5" w:rsidRPr="00DB63E5" w:rsidRDefault="00B212D0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63E5"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31 404,6</w:t>
            </w:r>
          </w:p>
        </w:tc>
      </w:tr>
      <w:tr w:rsidR="00DB63E5" w:rsidRPr="00DB63E5" w14:paraId="06C69A27" w14:textId="77777777" w:rsidTr="00A56E8E">
        <w:trPr>
          <w:trHeight w:val="94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EFD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BBED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политика. </w:t>
            </w: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Социальное обеспечение населения.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28AB" w14:textId="6DC99F54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374" w14:textId="6AF24A5B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23A" w14:textId="6C1B742D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-1 102,0</w:t>
            </w:r>
          </w:p>
        </w:tc>
      </w:tr>
      <w:tr w:rsidR="00DB63E5" w:rsidRPr="00DB63E5" w14:paraId="7087CFC3" w14:textId="77777777" w:rsidTr="00A56E8E">
        <w:trPr>
          <w:trHeight w:val="94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00B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07A" w14:textId="77777777" w:rsidR="00DB63E5" w:rsidRPr="00DB63E5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политика. </w:t>
            </w: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Охрана семьи и детства.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40ED" w14:textId="7444CA92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12 383,0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E50" w14:textId="0E1C365B" w:rsidR="00DB63E5" w:rsidRPr="00DB63E5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137" w14:textId="043F8A2F" w:rsidR="00DB63E5" w:rsidRPr="00DB63E5" w:rsidRDefault="00B212D0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63E5" w:rsidRPr="00DB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2 466,2</w:t>
            </w:r>
          </w:p>
        </w:tc>
      </w:tr>
      <w:tr w:rsidR="00DB63E5" w:rsidRPr="00DB63E5" w14:paraId="38F6ECB8" w14:textId="77777777" w:rsidTr="00A56E8E">
        <w:trPr>
          <w:trHeight w:val="31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24E" w14:textId="77777777" w:rsidR="00DB63E5" w:rsidRPr="00B212D0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48E" w14:textId="77777777" w:rsidR="00DB63E5" w:rsidRPr="00B212D0" w:rsidRDefault="00DB63E5" w:rsidP="00DB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A99" w14:textId="119FD93C" w:rsidR="00DB63E5" w:rsidRPr="00B212D0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130 150,0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9F5A" w14:textId="3C5D82FA" w:rsidR="00DB63E5" w:rsidRPr="00B212D0" w:rsidRDefault="00DB63E5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162 787,5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2EA" w14:textId="14A4DB15" w:rsidR="00DB63E5" w:rsidRPr="00B212D0" w:rsidRDefault="00B212D0" w:rsidP="00DB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0" w:name="_Hlk71395206"/>
            <w:r w:rsidRPr="00B2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DB63E5" w:rsidRPr="00B2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32 637,5</w:t>
            </w:r>
            <w:bookmarkEnd w:id="40"/>
          </w:p>
        </w:tc>
      </w:tr>
    </w:tbl>
    <w:p w14:paraId="3C9ECF2A" w14:textId="337E5939" w:rsidR="00DB63E5" w:rsidRDefault="00DB63E5" w:rsidP="00C84792">
      <w:pPr>
        <w:pStyle w:val="a3"/>
        <w:ind w:firstLine="709"/>
        <w:jc w:val="right"/>
        <w:rPr>
          <w:rFonts w:ascii="Times New Roman" w:hAnsi="Times New Roman" w:cs="Times New Roman"/>
          <w:highlight w:val="yellow"/>
        </w:rPr>
      </w:pPr>
    </w:p>
    <w:p w14:paraId="0F474CC4" w14:textId="56141536" w:rsidR="0077708A" w:rsidRPr="00DB63E5" w:rsidRDefault="00216A24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5">
        <w:rPr>
          <w:rFonts w:ascii="Times New Roman" w:hAnsi="Times New Roman" w:cs="Times New Roman"/>
          <w:sz w:val="28"/>
          <w:szCs w:val="28"/>
        </w:rPr>
        <w:t>Изменение сводной бюджетной росписи</w:t>
      </w:r>
      <w:r w:rsidR="0077708A" w:rsidRPr="00DB63E5">
        <w:rPr>
          <w:rFonts w:ascii="Times New Roman" w:hAnsi="Times New Roman" w:cs="Times New Roman"/>
          <w:sz w:val="28"/>
          <w:szCs w:val="28"/>
        </w:rPr>
        <w:t xml:space="preserve"> </w:t>
      </w:r>
      <w:r w:rsidRPr="00DB63E5">
        <w:rPr>
          <w:rFonts w:ascii="Times New Roman" w:hAnsi="Times New Roman" w:cs="Times New Roman"/>
          <w:sz w:val="28"/>
          <w:szCs w:val="28"/>
        </w:rPr>
        <w:t>и лимитов бюджетных обязательств осуществлялось Финансовым управлением администрации городского округа Кашира в соответствии с пунктом 8</w:t>
      </w:r>
      <w:r w:rsidR="0077708A" w:rsidRPr="00DB63E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7708A" w:rsidRPr="00DB63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08A" w:rsidRPr="00DB63E5">
        <w:rPr>
          <w:rFonts w:ascii="Times New Roman" w:hAnsi="Times New Roman" w:cs="Times New Roman"/>
          <w:sz w:val="28"/>
          <w:szCs w:val="28"/>
        </w:rPr>
        <w:t xml:space="preserve"> </w:t>
      </w:r>
      <w:r w:rsidRPr="00DB63E5">
        <w:rPr>
          <w:rFonts w:ascii="Times New Roman" w:hAnsi="Times New Roman" w:cs="Times New Roman"/>
          <w:sz w:val="28"/>
          <w:szCs w:val="28"/>
        </w:rPr>
        <w:t>и разделом III Порядка ведения бюджетной росписи, т.е. в связи с  принятием решения о внесении изменений в Решение о бюджете городского округа или без внесения изменений в Решение о бюджете в соответствии с решением начальника финансового управления по предложениям главных распорядителей, на  основании статьи 217 БК РФ, а также в случае изменения лимитов бюджетных обязательств, не приводящих к изменению показателей сводной бюджетной росписи.</w:t>
      </w:r>
      <w:r w:rsidR="0077708A" w:rsidRP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741C4" w14:textId="702F8D16" w:rsidR="00216A24" w:rsidRPr="00DB63E5" w:rsidRDefault="0077708A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5">
        <w:rPr>
          <w:rFonts w:ascii="Times New Roman" w:hAnsi="Times New Roman" w:cs="Times New Roman"/>
          <w:sz w:val="28"/>
          <w:szCs w:val="28"/>
        </w:rPr>
        <w:t xml:space="preserve">Изменение показателей бюджетной росписи </w:t>
      </w:r>
      <w:r w:rsidR="00DB63E5" w:rsidRPr="00DB63E5">
        <w:rPr>
          <w:rFonts w:ascii="Times New Roman" w:hAnsi="Times New Roman" w:cs="Times New Roman"/>
          <w:sz w:val="28"/>
          <w:szCs w:val="28"/>
        </w:rPr>
        <w:t>Комитет</w:t>
      </w:r>
      <w:r w:rsidR="00DB63E5">
        <w:rPr>
          <w:rFonts w:ascii="Times New Roman" w:hAnsi="Times New Roman" w:cs="Times New Roman"/>
          <w:sz w:val="28"/>
          <w:szCs w:val="28"/>
        </w:rPr>
        <w:t>ом</w:t>
      </w:r>
      <w:r w:rsidR="00DB63E5" w:rsidRPr="00DB63E5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Pr="00DB63E5">
        <w:rPr>
          <w:rFonts w:ascii="Times New Roman" w:hAnsi="Times New Roman" w:cs="Times New Roman"/>
          <w:sz w:val="28"/>
          <w:szCs w:val="28"/>
        </w:rPr>
        <w:t>производилось после внесения изменений в сводную бюджетную роспись.</w:t>
      </w:r>
    </w:p>
    <w:p w14:paraId="46D63924" w14:textId="77777777" w:rsidR="00A3420B" w:rsidRDefault="0077708A" w:rsidP="008C3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E5">
        <w:rPr>
          <w:rFonts w:ascii="Times New Roman" w:hAnsi="Times New Roman" w:cs="Times New Roman"/>
          <w:sz w:val="28"/>
          <w:szCs w:val="28"/>
        </w:rPr>
        <w:t>При анализе показателей бюджетной росписи установлено, что в целом сумма изменений (</w:t>
      </w:r>
      <w:r w:rsidR="00A3420B">
        <w:rPr>
          <w:rFonts w:ascii="Times New Roman" w:hAnsi="Times New Roman" w:cs="Times New Roman"/>
          <w:sz w:val="28"/>
          <w:szCs w:val="28"/>
        </w:rPr>
        <w:t>увеличение</w:t>
      </w:r>
      <w:r w:rsidRPr="00DB63E5">
        <w:rPr>
          <w:rFonts w:ascii="Times New Roman" w:hAnsi="Times New Roman" w:cs="Times New Roman"/>
          <w:sz w:val="28"/>
          <w:szCs w:val="28"/>
        </w:rPr>
        <w:t xml:space="preserve">) на конец отчетного периода составила </w:t>
      </w:r>
    </w:p>
    <w:p w14:paraId="7152B5E5" w14:textId="0C2548A2" w:rsidR="00216A24" w:rsidRDefault="00A3420B" w:rsidP="0034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2BE">
        <w:rPr>
          <w:rFonts w:ascii="Times New Roman" w:hAnsi="Times New Roman" w:cs="Times New Roman"/>
          <w:b/>
          <w:bCs/>
          <w:sz w:val="28"/>
          <w:szCs w:val="28"/>
        </w:rPr>
        <w:t>32 637,5</w:t>
      </w:r>
      <w:r w:rsidR="0077708A" w:rsidRPr="007212BE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="0077708A" w:rsidRPr="00DB63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0D6E54" w14:textId="664514BB" w:rsidR="00C71F81" w:rsidRPr="00C11A36" w:rsidRDefault="00E75B30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1A3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  </w:t>
      </w:r>
      <w:r w:rsidR="000E01FC" w:rsidRPr="00C11A3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  </w:t>
      </w:r>
      <w:r w:rsidRPr="00C11A36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14:paraId="34CA14F0" w14:textId="1066C9BB" w:rsidR="00422444" w:rsidRPr="00D43CEC" w:rsidRDefault="0086662E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43CEC">
        <w:rPr>
          <w:rFonts w:ascii="Times New Roman" w:hAnsi="Times New Roman" w:cs="Times New Roman"/>
          <w:color w:val="auto"/>
        </w:rPr>
        <w:t>5</w:t>
      </w:r>
      <w:r w:rsidR="00422444" w:rsidRPr="00D43CEC">
        <w:rPr>
          <w:rFonts w:ascii="Times New Roman" w:hAnsi="Times New Roman" w:cs="Times New Roman"/>
          <w:color w:val="auto"/>
        </w:rPr>
        <w:t xml:space="preserve">. Анализ исполнения бюджетных назначений </w:t>
      </w:r>
      <w:r w:rsidR="00E25985" w:rsidRPr="00E25985">
        <w:rPr>
          <w:rFonts w:ascii="Times New Roman" w:hAnsi="Times New Roman" w:cs="Times New Roman"/>
          <w:color w:val="auto"/>
        </w:rPr>
        <w:t>по доходам и расходам</w:t>
      </w:r>
      <w:r w:rsidR="00422444" w:rsidRPr="00D43CEC">
        <w:rPr>
          <w:rFonts w:ascii="Times New Roman" w:hAnsi="Times New Roman" w:cs="Times New Roman"/>
          <w:color w:val="auto"/>
        </w:rPr>
        <w:t>.</w:t>
      </w:r>
    </w:p>
    <w:p w14:paraId="4AA4C76D" w14:textId="77777777" w:rsidR="0016477D" w:rsidRDefault="008C31F2" w:rsidP="004855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D43CE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округа Кашира </w:t>
      </w:r>
      <w:r w:rsidR="000377D5" w:rsidRPr="00D43CEC">
        <w:rPr>
          <w:rFonts w:ascii="Times New Roman" w:hAnsi="Times New Roman" w:cs="Times New Roman"/>
          <w:sz w:val="28"/>
          <w:szCs w:val="28"/>
        </w:rPr>
        <w:t>«</w:t>
      </w:r>
      <w:r w:rsidR="000377D5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бюджете</w:t>
      </w:r>
      <w:r w:rsidR="004738ED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городского округа Кашира на 2020</w:t>
      </w:r>
      <w:r w:rsidR="000377D5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год и на плановый период 202</w:t>
      </w:r>
      <w:r w:rsidR="004738ED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0377D5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202</w:t>
      </w:r>
      <w:r w:rsidR="004738ED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 годов» от 26</w:t>
      </w:r>
      <w:r w:rsidR="000377D5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.12.201</w:t>
      </w:r>
      <w:r w:rsidR="004738ED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0377D5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10</w:t>
      </w:r>
      <w:r w:rsidR="004738ED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0377D5" w:rsidRPr="00D43C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-н </w:t>
      </w:r>
      <w:r w:rsidRPr="00D43CEC">
        <w:rPr>
          <w:rFonts w:ascii="Times New Roman" w:hAnsi="Times New Roman" w:cs="Times New Roman"/>
          <w:sz w:val="28"/>
          <w:szCs w:val="28"/>
        </w:rPr>
        <w:t>(с изменениями)</w:t>
      </w:r>
      <w:r w:rsidR="000377D5" w:rsidRPr="00D43CEC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_Hlk71395525"/>
      <w:r w:rsidR="004855D5" w:rsidRPr="0044569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исполнение доходной части </w:t>
      </w:r>
      <w:r w:rsidR="001D3862" w:rsidRPr="00D43CEC">
        <w:rPr>
          <w:rFonts w:ascii="Times New Roman" w:hAnsi="Times New Roman" w:cs="Times New Roman"/>
          <w:sz w:val="28"/>
          <w:szCs w:val="28"/>
        </w:rPr>
        <w:t>Комитет</w:t>
      </w:r>
      <w:r w:rsidR="001D3862">
        <w:rPr>
          <w:rFonts w:ascii="Times New Roman" w:hAnsi="Times New Roman" w:cs="Times New Roman"/>
          <w:sz w:val="28"/>
          <w:szCs w:val="28"/>
        </w:rPr>
        <w:t>ом</w:t>
      </w:r>
      <w:r w:rsidR="001D3862" w:rsidRPr="00D43CEC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="004855D5" w:rsidRPr="0044569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по коду главного администратора доходов бюджета – 90</w:t>
      </w:r>
      <w:r w:rsidR="001D386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4855D5" w:rsidRPr="0044569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составило </w:t>
      </w:r>
      <w:r w:rsidR="001D3862" w:rsidRPr="001D3862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115 313,4 </w:t>
      </w:r>
      <w:r w:rsidR="004855D5" w:rsidRPr="0044569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тыс. руб. </w:t>
      </w:r>
    </w:p>
    <w:p w14:paraId="17380074" w14:textId="03FF47D1" w:rsidR="0016477D" w:rsidRPr="008C3416" w:rsidRDefault="004855D5" w:rsidP="001647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9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План доходов, с учетом изменений на 31.12.20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20</w:t>
      </w:r>
      <w:r w:rsidRPr="0044569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г. составил </w:t>
      </w:r>
      <w:r w:rsidR="0016477D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>112 477,2</w:t>
      </w:r>
      <w:r w:rsidRPr="0044569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477D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>тыс. руб.</w:t>
      </w:r>
      <w:r w:rsidRPr="0016477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6477D" w:rsidRPr="0016477D">
        <w:rPr>
          <w:rFonts w:ascii="Times New Roman" w:eastAsia="Times New Roman" w:hAnsi="Times New Roman" w:cs="Times New Roman"/>
          <w:sz w:val="28"/>
          <w:szCs w:val="28"/>
        </w:rPr>
        <w:t>Исполнение составило 102,52%.</w:t>
      </w:r>
    </w:p>
    <w:p w14:paraId="49492A35" w14:textId="2BA1E1D1" w:rsidR="002A7544" w:rsidRDefault="00D43CEC" w:rsidP="00D8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E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3CEC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="003F2212" w:rsidRPr="00D43CEC">
        <w:rPr>
          <w:rFonts w:ascii="Times New Roman" w:hAnsi="Times New Roman" w:cs="Times New Roman"/>
          <w:sz w:val="28"/>
          <w:szCs w:val="28"/>
        </w:rPr>
        <w:t xml:space="preserve"> </w:t>
      </w:r>
      <w:bookmarkEnd w:id="41"/>
      <w:r w:rsidR="00D814E0">
        <w:rPr>
          <w:rFonts w:ascii="Times New Roman" w:hAnsi="Times New Roman" w:cs="Times New Roman"/>
          <w:sz w:val="28"/>
          <w:szCs w:val="28"/>
        </w:rPr>
        <w:t xml:space="preserve">были </w:t>
      </w:r>
      <w:r w:rsidR="00D814E0" w:rsidRPr="00D814E0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по расходам </w:t>
      </w:r>
      <w:r w:rsidR="008C31F2" w:rsidRPr="00D43CE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16477D">
        <w:rPr>
          <w:rFonts w:ascii="Times New Roman" w:hAnsi="Times New Roman" w:cs="Times New Roman"/>
          <w:b/>
          <w:sz w:val="28"/>
          <w:szCs w:val="28"/>
        </w:rPr>
        <w:t>162 787,5</w:t>
      </w:r>
      <w:r w:rsidR="004738ED" w:rsidRPr="0016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44" w:rsidRPr="0016477D">
        <w:rPr>
          <w:rFonts w:ascii="Times New Roman" w:hAnsi="Times New Roman" w:cs="Times New Roman"/>
          <w:b/>
          <w:sz w:val="28"/>
          <w:szCs w:val="28"/>
        </w:rPr>
        <w:t>тыс.</w:t>
      </w:r>
      <w:r w:rsidR="000377D5" w:rsidRPr="0016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544" w:rsidRPr="0016477D">
        <w:rPr>
          <w:rFonts w:ascii="Times New Roman" w:hAnsi="Times New Roman" w:cs="Times New Roman"/>
          <w:b/>
          <w:sz w:val="28"/>
          <w:szCs w:val="28"/>
        </w:rPr>
        <w:t>рублей.</w:t>
      </w:r>
    </w:p>
    <w:p w14:paraId="16E511AB" w14:textId="641632B0" w:rsidR="002A7544" w:rsidRPr="00D43CEC" w:rsidRDefault="002A7544" w:rsidP="00C8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EC">
        <w:rPr>
          <w:rFonts w:ascii="Times New Roman" w:hAnsi="Times New Roman" w:cs="Times New Roman"/>
          <w:sz w:val="28"/>
          <w:szCs w:val="28"/>
        </w:rPr>
        <w:t xml:space="preserve">Кассовое исполнение расходной части в разрезе разделов бюджетной классификации представлено в таблице </w:t>
      </w:r>
      <w:r w:rsidR="00CE31D4">
        <w:rPr>
          <w:rFonts w:ascii="Times New Roman" w:hAnsi="Times New Roman" w:cs="Times New Roman"/>
          <w:sz w:val="28"/>
          <w:szCs w:val="28"/>
        </w:rPr>
        <w:t xml:space="preserve">№ </w:t>
      </w:r>
      <w:r w:rsidRPr="00D43CEC">
        <w:rPr>
          <w:rFonts w:ascii="Times New Roman" w:hAnsi="Times New Roman" w:cs="Times New Roman"/>
          <w:sz w:val="28"/>
          <w:szCs w:val="28"/>
        </w:rPr>
        <w:t>2:</w:t>
      </w:r>
    </w:p>
    <w:p w14:paraId="6C53ADA0" w14:textId="3CFF3C69" w:rsidR="00087853" w:rsidRPr="00CE31D4" w:rsidRDefault="00CE31D4" w:rsidP="00C8479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2" w:name="_Hlk71412727"/>
      <w:r w:rsidRPr="00CE31D4">
        <w:rPr>
          <w:rFonts w:ascii="Times New Roman" w:hAnsi="Times New Roman" w:cs="Times New Roman"/>
          <w:sz w:val="28"/>
          <w:szCs w:val="28"/>
        </w:rPr>
        <w:t>Таблица № 2</w:t>
      </w:r>
    </w:p>
    <w:bookmarkEnd w:id="42"/>
    <w:p w14:paraId="54EDAC7E" w14:textId="77777777" w:rsidR="00CE31D4" w:rsidRPr="00C11A36" w:rsidRDefault="00CE31D4" w:rsidP="00C8479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5B50A7" w14:textId="7372BCFE" w:rsidR="00FB2E64" w:rsidRPr="0016477D" w:rsidRDefault="00D43CEC" w:rsidP="00D43CE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</w:t>
      </w:r>
      <w:r w:rsidR="0016477D">
        <w:rPr>
          <w:rFonts w:ascii="Times New Roman" w:hAnsi="Times New Roman" w:cs="Times New Roman"/>
          <w:sz w:val="24"/>
          <w:szCs w:val="28"/>
        </w:rPr>
        <w:t xml:space="preserve">     </w:t>
      </w:r>
      <w:r w:rsidR="002A7544" w:rsidRPr="0016477D">
        <w:rPr>
          <w:rFonts w:ascii="Times New Roman" w:hAnsi="Times New Roman" w:cs="Times New Roman"/>
          <w:sz w:val="28"/>
          <w:szCs w:val="28"/>
        </w:rPr>
        <w:t>(тыс.</w:t>
      </w:r>
      <w:r w:rsidR="00021B56" w:rsidRPr="0016477D">
        <w:rPr>
          <w:rFonts w:ascii="Times New Roman" w:hAnsi="Times New Roman" w:cs="Times New Roman"/>
          <w:sz w:val="28"/>
          <w:szCs w:val="28"/>
        </w:rPr>
        <w:t xml:space="preserve"> </w:t>
      </w:r>
      <w:r w:rsidR="002A7544" w:rsidRPr="0016477D">
        <w:rPr>
          <w:rFonts w:ascii="Times New Roman" w:hAnsi="Times New Roman" w:cs="Times New Roman"/>
          <w:sz w:val="28"/>
          <w:szCs w:val="28"/>
        </w:rPr>
        <w:t>руб</w:t>
      </w:r>
      <w:r w:rsidR="00021B56" w:rsidRPr="0016477D">
        <w:rPr>
          <w:rFonts w:ascii="Times New Roman" w:hAnsi="Times New Roman" w:cs="Times New Roman"/>
          <w:sz w:val="28"/>
          <w:szCs w:val="28"/>
        </w:rPr>
        <w:t>.</w:t>
      </w:r>
      <w:r w:rsidR="002A7544" w:rsidRPr="0016477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958"/>
        <w:gridCol w:w="1804"/>
        <w:gridCol w:w="1798"/>
        <w:gridCol w:w="1523"/>
      </w:tblGrid>
      <w:tr w:rsidR="00D43CEC" w:rsidRPr="0016477D" w14:paraId="7F5BBCE1" w14:textId="77777777" w:rsidTr="0016477D">
        <w:trPr>
          <w:trHeight w:val="2010"/>
        </w:trPr>
        <w:tc>
          <w:tcPr>
            <w:tcW w:w="1290" w:type="dxa"/>
            <w:shd w:val="clear" w:color="auto" w:fill="auto"/>
            <w:vAlign w:val="center"/>
            <w:hideMark/>
          </w:tcPr>
          <w:p w14:paraId="27DCE6F1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6094659E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80B55D6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бюджетных назначений на 2020г.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25E8BAC0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в 2020г.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C512094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Исполнение,      %</w:t>
            </w:r>
          </w:p>
        </w:tc>
      </w:tr>
      <w:tr w:rsidR="00D43CEC" w:rsidRPr="0016477D" w14:paraId="08D9AC79" w14:textId="77777777" w:rsidTr="0016477D">
        <w:trPr>
          <w:trHeight w:val="630"/>
        </w:trPr>
        <w:tc>
          <w:tcPr>
            <w:tcW w:w="1290" w:type="dxa"/>
            <w:shd w:val="clear" w:color="auto" w:fill="auto"/>
            <w:vAlign w:val="center"/>
            <w:hideMark/>
          </w:tcPr>
          <w:p w14:paraId="7D6A1253" w14:textId="4A7BDDB3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  <w:r w:rsidR="00E25399"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694DED77" w14:textId="77777777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вопросы.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D9BDD0C" w14:textId="30D8B75B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32 154,2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0F7C0801" w14:textId="2736CE0A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30 228,4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44BBE8B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94,01%</w:t>
            </w:r>
          </w:p>
        </w:tc>
      </w:tr>
      <w:tr w:rsidR="00D43CEC" w:rsidRPr="0016477D" w14:paraId="2C392CB9" w14:textId="77777777" w:rsidTr="0016477D">
        <w:trPr>
          <w:trHeight w:val="315"/>
        </w:trPr>
        <w:tc>
          <w:tcPr>
            <w:tcW w:w="1290" w:type="dxa"/>
            <w:shd w:val="clear" w:color="auto" w:fill="auto"/>
            <w:vAlign w:val="center"/>
            <w:hideMark/>
          </w:tcPr>
          <w:p w14:paraId="21BA467F" w14:textId="6D23D6F1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E25399"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022F33E2" w14:textId="77777777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экономика.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7E60BFD" w14:textId="04FEFD4C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7F66CD2A" w14:textId="7C8B2E32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5D9B673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D43CEC" w:rsidRPr="0016477D" w14:paraId="74FA649D" w14:textId="77777777" w:rsidTr="0016477D">
        <w:trPr>
          <w:trHeight w:val="630"/>
        </w:trPr>
        <w:tc>
          <w:tcPr>
            <w:tcW w:w="1290" w:type="dxa"/>
            <w:shd w:val="clear" w:color="auto" w:fill="auto"/>
            <w:vAlign w:val="center"/>
            <w:hideMark/>
          </w:tcPr>
          <w:p w14:paraId="287591F8" w14:textId="16B549C2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 w:rsidR="00E25399"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416DABFD" w14:textId="77777777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хозяйство.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76BDB09" w14:textId="4547FAEA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115 250,1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6FBE9EBD" w14:textId="027828D5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103 702,7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7EDCBAE2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89,98%</w:t>
            </w:r>
          </w:p>
        </w:tc>
      </w:tr>
      <w:tr w:rsidR="00D43CEC" w:rsidRPr="0016477D" w14:paraId="627241E9" w14:textId="77777777" w:rsidTr="0016477D">
        <w:trPr>
          <w:trHeight w:val="315"/>
        </w:trPr>
        <w:tc>
          <w:tcPr>
            <w:tcW w:w="1290" w:type="dxa"/>
            <w:shd w:val="clear" w:color="auto" w:fill="auto"/>
            <w:vAlign w:val="center"/>
            <w:hideMark/>
          </w:tcPr>
          <w:p w14:paraId="44F2C642" w14:textId="523E3D20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25399"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30ACA91F" w14:textId="77777777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политика. 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AE0C740" w14:textId="7571C696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14 849,2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4C48DCE8" w14:textId="56C31FCF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14 846,4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24F9776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99,98%</w:t>
            </w:r>
          </w:p>
        </w:tc>
      </w:tr>
      <w:tr w:rsidR="00D43CEC" w:rsidRPr="0016477D" w14:paraId="6D7C4F42" w14:textId="77777777" w:rsidTr="0016477D">
        <w:trPr>
          <w:trHeight w:val="315"/>
        </w:trPr>
        <w:tc>
          <w:tcPr>
            <w:tcW w:w="1290" w:type="dxa"/>
            <w:shd w:val="clear" w:color="auto" w:fill="auto"/>
            <w:vAlign w:val="center"/>
            <w:hideMark/>
          </w:tcPr>
          <w:p w14:paraId="545782C0" w14:textId="77777777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14:paraId="3C3FEA4C" w14:textId="77777777" w:rsidR="00D43CEC" w:rsidRPr="0016477D" w:rsidRDefault="00D43CEC" w:rsidP="00D4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B0C4AAF" w14:textId="28DC51B1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3" w:name="_Hlk71395461"/>
            <w:r w:rsidRPr="0016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162 787,5</w:t>
            </w:r>
            <w:bookmarkEnd w:id="43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14:paraId="219A1D0D" w14:textId="16A83D64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149 311,5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05950C4" w14:textId="77777777" w:rsidR="00D43CEC" w:rsidRPr="0016477D" w:rsidRDefault="00D43CEC" w:rsidP="00D43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91,72%</w:t>
            </w:r>
          </w:p>
        </w:tc>
      </w:tr>
    </w:tbl>
    <w:p w14:paraId="3EE53480" w14:textId="7A1BF541" w:rsidR="00D43CEC" w:rsidRDefault="00D43CEC" w:rsidP="00C84792">
      <w:pPr>
        <w:pStyle w:val="a3"/>
        <w:ind w:firstLine="709"/>
        <w:jc w:val="right"/>
        <w:rPr>
          <w:rFonts w:ascii="Times New Roman" w:hAnsi="Times New Roman" w:cs="Times New Roman"/>
          <w:szCs w:val="24"/>
          <w:highlight w:val="yellow"/>
        </w:rPr>
      </w:pPr>
    </w:p>
    <w:p w14:paraId="2EFC504E" w14:textId="2804811E" w:rsidR="00087853" w:rsidRPr="00D43CEC" w:rsidRDefault="0097229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EC">
        <w:rPr>
          <w:rFonts w:ascii="Times New Roman" w:hAnsi="Times New Roman" w:cs="Times New Roman"/>
          <w:sz w:val="28"/>
          <w:szCs w:val="28"/>
        </w:rPr>
        <w:t xml:space="preserve">Расходы </w:t>
      </w:r>
      <w:bookmarkStart w:id="44" w:name="_Hlk71473836"/>
      <w:r w:rsidR="00D43CEC" w:rsidRPr="00D43CEC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bookmarkEnd w:id="44"/>
      <w:r w:rsidR="00D43CEC" w:rsidRPr="00D43CEC">
        <w:rPr>
          <w:rFonts w:ascii="Times New Roman" w:hAnsi="Times New Roman" w:cs="Times New Roman"/>
          <w:sz w:val="28"/>
          <w:szCs w:val="28"/>
        </w:rPr>
        <w:t xml:space="preserve"> </w:t>
      </w:r>
      <w:r w:rsidRPr="00D43CEC">
        <w:rPr>
          <w:rFonts w:ascii="Times New Roman" w:hAnsi="Times New Roman" w:cs="Times New Roman"/>
          <w:sz w:val="28"/>
          <w:szCs w:val="28"/>
        </w:rPr>
        <w:t>в 20</w:t>
      </w:r>
      <w:r w:rsidR="004738ED" w:rsidRPr="00D43CEC">
        <w:rPr>
          <w:rFonts w:ascii="Times New Roman" w:hAnsi="Times New Roman" w:cs="Times New Roman"/>
          <w:sz w:val="28"/>
          <w:szCs w:val="28"/>
        </w:rPr>
        <w:t>20</w:t>
      </w:r>
      <w:r w:rsidRPr="00D43CE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D43CEC" w:rsidRPr="007212BE">
        <w:rPr>
          <w:rFonts w:ascii="Times New Roman" w:hAnsi="Times New Roman" w:cs="Times New Roman"/>
          <w:b/>
          <w:bCs/>
          <w:sz w:val="28"/>
          <w:szCs w:val="28"/>
        </w:rPr>
        <w:t>149 311,5</w:t>
      </w:r>
      <w:r w:rsidR="008E4990" w:rsidRPr="007212BE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Pr="00D43CE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C3416" w:rsidRPr="007212BE">
        <w:rPr>
          <w:rFonts w:ascii="Times New Roman" w:hAnsi="Times New Roman" w:cs="Times New Roman"/>
          <w:b/>
          <w:bCs/>
          <w:sz w:val="28"/>
          <w:szCs w:val="28"/>
        </w:rPr>
        <w:t>91,72</w:t>
      </w:r>
      <w:r w:rsidRPr="007212BE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D43CEC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="003879F7" w:rsidRPr="00D43CEC">
        <w:rPr>
          <w:rFonts w:ascii="Times New Roman" w:hAnsi="Times New Roman" w:cs="Times New Roman"/>
          <w:sz w:val="28"/>
          <w:szCs w:val="28"/>
        </w:rPr>
        <w:t xml:space="preserve"> уточненных</w:t>
      </w:r>
      <w:r w:rsidRPr="00D43CEC">
        <w:rPr>
          <w:rFonts w:ascii="Times New Roman" w:hAnsi="Times New Roman" w:cs="Times New Roman"/>
          <w:sz w:val="28"/>
          <w:szCs w:val="28"/>
        </w:rPr>
        <w:t xml:space="preserve"> бюджетных назначений. </w:t>
      </w:r>
    </w:p>
    <w:p w14:paraId="5E23855B" w14:textId="630F9D4C" w:rsidR="003879F7" w:rsidRPr="00D43CEC" w:rsidRDefault="0097229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EC">
        <w:rPr>
          <w:rFonts w:ascii="Times New Roman" w:hAnsi="Times New Roman" w:cs="Times New Roman"/>
          <w:sz w:val="28"/>
          <w:szCs w:val="28"/>
        </w:rPr>
        <w:t xml:space="preserve">Неисполненные плановые назначения составили </w:t>
      </w:r>
      <w:r w:rsidR="008C3416" w:rsidRPr="007212BE">
        <w:rPr>
          <w:rFonts w:ascii="Times New Roman" w:hAnsi="Times New Roman" w:cs="Times New Roman"/>
          <w:b/>
          <w:bCs/>
          <w:sz w:val="28"/>
          <w:szCs w:val="28"/>
        </w:rPr>
        <w:t>13 476,0</w:t>
      </w:r>
      <w:r w:rsidR="00FC41AD" w:rsidRPr="00721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DD3" w:rsidRPr="007212BE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FB2E64" w:rsidRPr="00721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DD3" w:rsidRPr="007212BE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EF1D80" w:rsidRPr="00D43CE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C3416" w:rsidRPr="007212BE">
        <w:rPr>
          <w:rFonts w:ascii="Times New Roman" w:hAnsi="Times New Roman" w:cs="Times New Roman"/>
          <w:b/>
          <w:bCs/>
          <w:sz w:val="28"/>
          <w:szCs w:val="28"/>
        </w:rPr>
        <w:t>8,28</w:t>
      </w:r>
      <w:r w:rsidR="00EF1D80" w:rsidRPr="007212BE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="00792A80" w:rsidRPr="00D43CEC">
        <w:rPr>
          <w:rFonts w:ascii="Times New Roman" w:hAnsi="Times New Roman" w:cs="Times New Roman"/>
          <w:sz w:val="28"/>
          <w:szCs w:val="28"/>
        </w:rPr>
        <w:t xml:space="preserve"> от утвержденных бюджетных назначений</w:t>
      </w:r>
      <w:r w:rsidRPr="00D43CEC">
        <w:rPr>
          <w:rFonts w:ascii="Times New Roman" w:hAnsi="Times New Roman" w:cs="Times New Roman"/>
          <w:sz w:val="28"/>
          <w:szCs w:val="28"/>
        </w:rPr>
        <w:t xml:space="preserve">. </w:t>
      </w:r>
      <w:r w:rsidR="001D2DD3" w:rsidRPr="00D43CE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0C3234A" w14:textId="76E4F6C8" w:rsidR="001D2DD3" w:rsidRPr="00D43CEC" w:rsidRDefault="003879F7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EC">
        <w:rPr>
          <w:rFonts w:ascii="Times New Roman" w:hAnsi="Times New Roman" w:cs="Times New Roman"/>
          <w:sz w:val="28"/>
          <w:szCs w:val="28"/>
        </w:rPr>
        <w:t>Расходы бюджета</w:t>
      </w:r>
      <w:r w:rsidR="00D814E0">
        <w:rPr>
          <w:rFonts w:ascii="Times New Roman" w:hAnsi="Times New Roman" w:cs="Times New Roman"/>
          <w:sz w:val="28"/>
          <w:szCs w:val="28"/>
        </w:rPr>
        <w:t xml:space="preserve"> </w:t>
      </w:r>
      <w:r w:rsidR="00D814E0" w:rsidRPr="00D43CEC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Pr="00D43CEC">
        <w:rPr>
          <w:rFonts w:ascii="Times New Roman" w:hAnsi="Times New Roman" w:cs="Times New Roman"/>
          <w:sz w:val="28"/>
          <w:szCs w:val="28"/>
        </w:rPr>
        <w:t xml:space="preserve"> по сравнению с расходами за 2019 год уменьшились </w:t>
      </w:r>
      <w:r w:rsidRPr="00E25399">
        <w:rPr>
          <w:rFonts w:ascii="Times New Roman" w:hAnsi="Times New Roman" w:cs="Times New Roman"/>
          <w:sz w:val="28"/>
          <w:szCs w:val="28"/>
        </w:rPr>
        <w:t xml:space="preserve">на </w:t>
      </w:r>
      <w:r w:rsidR="00E25399" w:rsidRPr="007212BE">
        <w:rPr>
          <w:rFonts w:ascii="Times New Roman" w:hAnsi="Times New Roman" w:cs="Times New Roman"/>
          <w:b/>
          <w:bCs/>
          <w:sz w:val="28"/>
          <w:szCs w:val="28"/>
        </w:rPr>
        <w:t>123 690,3</w:t>
      </w:r>
      <w:r w:rsidRPr="007212BE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="00FB2E64" w:rsidRPr="00721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2BE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Pr="00E25399">
        <w:rPr>
          <w:rFonts w:ascii="Times New Roman" w:hAnsi="Times New Roman" w:cs="Times New Roman"/>
          <w:sz w:val="28"/>
          <w:szCs w:val="28"/>
        </w:rPr>
        <w:t>.</w:t>
      </w:r>
      <w:r w:rsidR="001D2DD3" w:rsidRPr="00D43CE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80B77F7" w14:textId="2ECB675D" w:rsidR="007554F2" w:rsidRDefault="00972293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Hlk71449086"/>
      <w:r w:rsidRPr="00A05B8F">
        <w:rPr>
          <w:rFonts w:ascii="Times New Roman" w:hAnsi="Times New Roman" w:cs="Times New Roman"/>
          <w:sz w:val="28"/>
          <w:szCs w:val="28"/>
        </w:rPr>
        <w:t>Сведения об исполнении бюджета и причины отклонений от утвержденных бюджетных назначений отражены в</w:t>
      </w:r>
      <w:r w:rsidR="007554F2" w:rsidRPr="00A05B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636140" w:rsidRPr="00A05B8F">
        <w:rPr>
          <w:rFonts w:ascii="Times New Roman" w:hAnsi="Times New Roman" w:cs="Times New Roman"/>
          <w:sz w:val="28"/>
          <w:szCs w:val="28"/>
        </w:rPr>
        <w:t>е</w:t>
      </w:r>
      <w:r w:rsidR="007554F2" w:rsidRPr="00A05B8F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F71DFC" w:rsidRPr="00A05B8F">
        <w:rPr>
          <w:rFonts w:ascii="Times New Roman" w:hAnsi="Times New Roman" w:cs="Times New Roman"/>
          <w:sz w:val="28"/>
          <w:szCs w:val="28"/>
        </w:rPr>
        <w:t xml:space="preserve"> </w:t>
      </w:r>
      <w:r w:rsidR="007554F2" w:rsidRPr="00A05B8F">
        <w:rPr>
          <w:rFonts w:ascii="Times New Roman" w:hAnsi="Times New Roman" w:cs="Times New Roman"/>
          <w:sz w:val="28"/>
          <w:szCs w:val="28"/>
        </w:rPr>
        <w:t>Сведения об</w:t>
      </w:r>
      <w:r w:rsidR="00636140" w:rsidRPr="00A05B8F">
        <w:rPr>
          <w:rFonts w:ascii="Times New Roman" w:hAnsi="Times New Roman" w:cs="Times New Roman"/>
          <w:sz w:val="28"/>
          <w:szCs w:val="28"/>
        </w:rPr>
        <w:t xml:space="preserve"> исполнении бюджета (ф.0503164)</w:t>
      </w:r>
      <w:r w:rsidR="00E25399">
        <w:rPr>
          <w:rFonts w:ascii="Times New Roman" w:hAnsi="Times New Roman" w:cs="Times New Roman"/>
          <w:sz w:val="28"/>
          <w:szCs w:val="28"/>
        </w:rPr>
        <w:t xml:space="preserve"> и в текстовой части Пояснительной записки (ф. 0503160)</w:t>
      </w:r>
      <w:r w:rsidR="00636140" w:rsidRPr="00A05B8F">
        <w:rPr>
          <w:rFonts w:ascii="Times New Roman" w:hAnsi="Times New Roman" w:cs="Times New Roman"/>
          <w:sz w:val="28"/>
          <w:szCs w:val="28"/>
        </w:rPr>
        <w:t>.</w:t>
      </w:r>
      <w:r w:rsidR="00E75B30" w:rsidRPr="00A05B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FFD86" w14:textId="012367E6" w:rsidR="00CE31D4" w:rsidRDefault="00CE31D4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71447237"/>
      <w:bookmarkEnd w:id="45"/>
      <w:r>
        <w:rPr>
          <w:rFonts w:ascii="Times New Roman" w:hAnsi="Times New Roman" w:cs="Times New Roman"/>
          <w:sz w:val="28"/>
          <w:szCs w:val="28"/>
        </w:rPr>
        <w:t>Д</w:t>
      </w:r>
      <w:r w:rsidRPr="00E25399">
        <w:rPr>
          <w:rFonts w:ascii="Times New Roman" w:hAnsi="Times New Roman" w:cs="Times New Roman"/>
          <w:sz w:val="28"/>
          <w:szCs w:val="28"/>
        </w:rPr>
        <w:t xml:space="preserve">ебиторская задолженность 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="003E73DE">
        <w:rPr>
          <w:rFonts w:ascii="Times New Roman" w:hAnsi="Times New Roman" w:cs="Times New Roman"/>
          <w:sz w:val="28"/>
          <w:szCs w:val="28"/>
        </w:rPr>
        <w:t xml:space="preserve"> и ее изменение</w:t>
      </w:r>
      <w:r w:rsidRPr="00E2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</w:t>
      </w:r>
      <w:r w:rsidR="003E73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 3</w:t>
      </w:r>
      <w:r w:rsidR="003E73DE">
        <w:rPr>
          <w:rFonts w:ascii="Times New Roman" w:hAnsi="Times New Roman" w:cs="Times New Roman"/>
          <w:sz w:val="28"/>
          <w:szCs w:val="28"/>
        </w:rPr>
        <w:t>.</w:t>
      </w:r>
    </w:p>
    <w:p w14:paraId="2AC9CBD0" w14:textId="70397543" w:rsidR="003E73DE" w:rsidRDefault="003E73DE" w:rsidP="003E73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bookmarkEnd w:id="46"/>
    <w:p w14:paraId="675477FC" w14:textId="6F289C2C" w:rsidR="003E73DE" w:rsidRDefault="003E73DE" w:rsidP="003E73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3FC3548" w14:textId="6992ECC9" w:rsidR="003E73DE" w:rsidRPr="000B75EF" w:rsidRDefault="000B75EF" w:rsidP="000B75E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87D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73DE" w:rsidRPr="000B75EF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3DE" w:rsidRPr="000B75EF">
        <w:rPr>
          <w:rFonts w:ascii="Times New Roman" w:hAnsi="Times New Roman" w:cs="Times New Roman"/>
          <w:sz w:val="28"/>
          <w:szCs w:val="28"/>
        </w:rPr>
        <w:t>руб.</w:t>
      </w:r>
      <w:r w:rsidR="00787D9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300"/>
        <w:gridCol w:w="2248"/>
        <w:gridCol w:w="1842"/>
        <w:gridCol w:w="1840"/>
        <w:gridCol w:w="1559"/>
      </w:tblGrid>
      <w:tr w:rsidR="003E73DE" w:rsidRPr="003E73DE" w14:paraId="76C94D22" w14:textId="77777777" w:rsidTr="00911047">
        <w:trPr>
          <w:trHeight w:val="94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39F" w14:textId="77777777" w:rsidR="003E73DE" w:rsidRPr="003E73DE" w:rsidRDefault="003E73DE" w:rsidP="003E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461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102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66A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на 01.01.2020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2E6F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на 01.01.2021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2E92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изменений,      +, -</w:t>
            </w:r>
          </w:p>
        </w:tc>
      </w:tr>
      <w:tr w:rsidR="003E73DE" w:rsidRPr="003E73DE" w14:paraId="16435758" w14:textId="77777777" w:rsidTr="00911047">
        <w:trPr>
          <w:trHeight w:val="6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171A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CC2" w14:textId="77777777" w:rsidR="003E73DE" w:rsidRPr="003E73DE" w:rsidRDefault="003E73DE" w:rsidP="003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120520000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725" w14:textId="77777777" w:rsidR="003E73DE" w:rsidRPr="003E73DE" w:rsidRDefault="003E73DE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C44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223 497,1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736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256 793,1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8BC9" w14:textId="379686CE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33 296,0</w:t>
            </w:r>
          </w:p>
        </w:tc>
      </w:tr>
      <w:tr w:rsidR="003E73DE" w:rsidRPr="003E73DE" w14:paraId="1C020E5C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7CB9" w14:textId="7C023921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>в т.ч. долгосрочная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47" w:name="_Hlk71413385"/>
            <w:r>
              <w:rPr>
                <w:rFonts w:ascii="Times New Roman" w:eastAsia="Times New Roman" w:hAnsi="Times New Roman" w:cs="Times New Roman"/>
                <w:color w:val="000000"/>
              </w:rPr>
              <w:t>задолженность</w:t>
            </w: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47"/>
            <w:r w:rsidRPr="003E73DE">
              <w:rPr>
                <w:rFonts w:ascii="Times New Roman" w:eastAsia="Times New Roman" w:hAnsi="Times New Roman" w:cs="Times New Roman"/>
                <w:color w:val="000000"/>
              </w:rPr>
              <w:t>из строки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00F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45 468,1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7AE5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F2A" w14:textId="24BE646E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13 634,7</w:t>
            </w:r>
          </w:p>
        </w:tc>
      </w:tr>
      <w:tr w:rsidR="003E73DE" w:rsidRPr="003E73DE" w14:paraId="4B0EA650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9992" w14:textId="262BE391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в т.ч. просроченная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задолженность</w:t>
            </w: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 из строки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7B7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53 478,2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1BA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AC23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-5 337,4</w:t>
            </w:r>
          </w:p>
        </w:tc>
      </w:tr>
      <w:tr w:rsidR="003E73DE" w:rsidRPr="003E73DE" w14:paraId="047D45D5" w14:textId="77777777" w:rsidTr="00911047">
        <w:trPr>
          <w:trHeight w:val="94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1E9C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E74" w14:textId="77777777" w:rsidR="003E73DE" w:rsidRPr="003E73DE" w:rsidRDefault="003E73DE" w:rsidP="003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120570000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26E" w14:textId="77777777" w:rsidR="003E73DE" w:rsidRPr="003E73DE" w:rsidRDefault="003E73DE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B15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46 942,0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B54B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104 997,5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EB9" w14:textId="371F9066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58 055,5</w:t>
            </w:r>
          </w:p>
        </w:tc>
      </w:tr>
      <w:tr w:rsidR="003E73DE" w:rsidRPr="003E73DE" w14:paraId="25042F2A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FD0" w14:textId="67456A95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в т.ч. долгосрочная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задолженность</w:t>
            </w: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 из строки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AB0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46 939,0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988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47 043,7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E11" w14:textId="50F37AFC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3E73DE" w:rsidRPr="003E73DE" w14:paraId="02105E86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21B2" w14:textId="6D16BDE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в т.ч. просроченная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задолженность</w:t>
            </w: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 из строки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F6B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032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F9C" w14:textId="27C1FEE6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49 853,6</w:t>
            </w:r>
          </w:p>
        </w:tc>
      </w:tr>
      <w:tr w:rsidR="003E73DE" w:rsidRPr="003E73DE" w14:paraId="2FEA7C2E" w14:textId="77777777" w:rsidTr="00911047">
        <w:trPr>
          <w:trHeight w:val="6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F0E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4A8" w14:textId="77777777" w:rsidR="003E73DE" w:rsidRPr="003E73DE" w:rsidRDefault="003E73DE" w:rsidP="003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120580000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FF8" w14:textId="77777777" w:rsidR="003E73DE" w:rsidRPr="003E73DE" w:rsidRDefault="003E73DE" w:rsidP="003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5D1E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A4B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0108" w14:textId="585C7FDD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3E73DE" w:rsidRPr="003E73DE" w14:paraId="56BF412E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652" w14:textId="1C8036B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в т.ч. долгосрочная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задолженность</w:t>
            </w: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 из строки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7D1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01B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19B" w14:textId="6FA237F8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</w:tr>
      <w:tr w:rsidR="003E73DE" w:rsidRPr="003E73DE" w14:paraId="31D79AD4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74E1" w14:textId="7F723323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</w:rPr>
              <w:t>в т.ч. просроченная задолженность из строки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62F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6A0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28E5" w14:textId="3D4A1A82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</w:tr>
      <w:tr w:rsidR="00911047" w:rsidRPr="003E73DE" w14:paraId="2BCAC987" w14:textId="77777777" w:rsidTr="001314C2">
        <w:trPr>
          <w:trHeight w:val="94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58D3" w14:textId="77777777" w:rsidR="00911047" w:rsidRPr="003E73DE" w:rsidRDefault="00911047" w:rsidP="0013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89F" w14:textId="77777777" w:rsidR="00911047" w:rsidRPr="003E73DE" w:rsidRDefault="00911047" w:rsidP="001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9CE" w14:textId="77777777" w:rsidR="00911047" w:rsidRPr="003E73DE" w:rsidRDefault="00911047" w:rsidP="001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1699" w14:textId="77777777" w:rsidR="00911047" w:rsidRPr="003E73DE" w:rsidRDefault="00911047" w:rsidP="001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на 01.01.2020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BF5A" w14:textId="77777777" w:rsidR="00911047" w:rsidRPr="003E73DE" w:rsidRDefault="00911047" w:rsidP="001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на 01.01.2021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BC62" w14:textId="77777777" w:rsidR="00911047" w:rsidRPr="003E73DE" w:rsidRDefault="00911047" w:rsidP="001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изменений,      +, -</w:t>
            </w:r>
          </w:p>
        </w:tc>
      </w:tr>
      <w:tr w:rsidR="003E73DE" w:rsidRPr="003E73DE" w14:paraId="47F028A1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955A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B78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270 906,0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C944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8" w:name="_Hlk71476837"/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362 336,9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40B" w14:textId="5EE7B8FA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+91 430,9</w:t>
            </w:r>
          </w:p>
        </w:tc>
      </w:tr>
      <w:tr w:rsidR="003E73DE" w:rsidRPr="003E73DE" w14:paraId="1C030423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9223" w14:textId="7C8E9E73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долгосрочная задолженность</w:t>
            </w: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строки 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6E7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92 451,9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BC2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8207" w14:textId="7AB04128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+13 902,9</w:t>
            </w:r>
          </w:p>
        </w:tc>
      </w:tr>
      <w:tr w:rsidR="003E73DE" w:rsidRPr="003E73DE" w14:paraId="5E0C6000" w14:textId="77777777" w:rsidTr="00911047">
        <w:trPr>
          <w:trHeight w:val="315"/>
          <w:tblHeader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7208" w14:textId="0B643208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просроченная задолженность</w:t>
            </w:r>
            <w:r w:rsidRPr="003E73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строки 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30A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53 732,5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112" w14:textId="7777777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98 333,6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298" w14:textId="56C0A2C7" w:rsidR="003E73DE" w:rsidRPr="003E73DE" w:rsidRDefault="003E73DE" w:rsidP="003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+44 601,1</w:t>
            </w:r>
          </w:p>
        </w:tc>
      </w:tr>
    </w:tbl>
    <w:p w14:paraId="150D8C0C" w14:textId="77777777" w:rsidR="003E73DE" w:rsidRDefault="003E73DE" w:rsidP="003E73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945E5E2" w14:textId="3BDA0016" w:rsidR="00063D73" w:rsidRPr="00C11A36" w:rsidRDefault="00E25399" w:rsidP="00063D73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bookmarkStart w:id="49" w:name="_Hlk71447394"/>
      <w:r w:rsidRPr="00E25399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3E73DE">
        <w:rPr>
          <w:rFonts w:ascii="Times New Roman" w:hAnsi="Times New Roman" w:cs="Times New Roman"/>
          <w:sz w:val="28"/>
          <w:szCs w:val="28"/>
        </w:rPr>
        <w:t>1</w:t>
      </w:r>
      <w:r w:rsidRPr="00E25399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50" w:name="_Hlk71476487"/>
      <w:bookmarkStart w:id="51" w:name="_Hlk71478379"/>
      <w:bookmarkStart w:id="52" w:name="_Hlk71412530"/>
      <w:r w:rsidRPr="00E25399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="003E73DE">
        <w:rPr>
          <w:rFonts w:ascii="Times New Roman" w:hAnsi="Times New Roman" w:cs="Times New Roman"/>
          <w:sz w:val="28"/>
          <w:szCs w:val="28"/>
        </w:rPr>
        <w:t xml:space="preserve"> </w:t>
      </w:r>
      <w:bookmarkEnd w:id="50"/>
      <w:r w:rsidR="003E73DE">
        <w:rPr>
          <w:rFonts w:ascii="Times New Roman" w:hAnsi="Times New Roman" w:cs="Times New Roman"/>
          <w:sz w:val="28"/>
          <w:szCs w:val="28"/>
        </w:rPr>
        <w:t>увеличилас</w:t>
      </w:r>
      <w:r w:rsidR="008675EA">
        <w:rPr>
          <w:rFonts w:ascii="Times New Roman" w:hAnsi="Times New Roman" w:cs="Times New Roman"/>
          <w:sz w:val="28"/>
          <w:szCs w:val="28"/>
        </w:rPr>
        <w:t>ь</w:t>
      </w:r>
      <w:r w:rsidR="003E73DE">
        <w:rPr>
          <w:rFonts w:ascii="Times New Roman" w:hAnsi="Times New Roman" w:cs="Times New Roman"/>
          <w:sz w:val="28"/>
          <w:szCs w:val="28"/>
        </w:rPr>
        <w:t xml:space="preserve"> на</w:t>
      </w:r>
      <w:r w:rsidR="008675EA">
        <w:rPr>
          <w:rFonts w:ascii="Times New Roman" w:hAnsi="Times New Roman" w:cs="Times New Roman"/>
          <w:sz w:val="28"/>
          <w:szCs w:val="28"/>
        </w:rPr>
        <w:t xml:space="preserve"> </w:t>
      </w:r>
      <w:r w:rsidR="008675EA" w:rsidRPr="00A427DC">
        <w:rPr>
          <w:rFonts w:ascii="Times New Roman" w:hAnsi="Times New Roman" w:cs="Times New Roman"/>
          <w:b/>
          <w:sz w:val="28"/>
          <w:szCs w:val="28"/>
        </w:rPr>
        <w:t>91 430,9 тыс. рублей</w:t>
      </w:r>
      <w:r w:rsidR="00875EC3" w:rsidRPr="00A427DC">
        <w:rPr>
          <w:rFonts w:ascii="Times New Roman" w:hAnsi="Times New Roman" w:cs="Times New Roman"/>
          <w:b/>
          <w:sz w:val="28"/>
          <w:szCs w:val="28"/>
        </w:rPr>
        <w:t xml:space="preserve"> (33,8%)</w:t>
      </w:r>
      <w:r w:rsidR="008675EA">
        <w:rPr>
          <w:rFonts w:ascii="Times New Roman" w:hAnsi="Times New Roman" w:cs="Times New Roman"/>
          <w:sz w:val="28"/>
          <w:szCs w:val="28"/>
        </w:rPr>
        <w:t xml:space="preserve"> </w:t>
      </w:r>
      <w:bookmarkEnd w:id="51"/>
      <w:r w:rsidR="008675EA">
        <w:rPr>
          <w:rFonts w:ascii="Times New Roman" w:hAnsi="Times New Roman" w:cs="Times New Roman"/>
          <w:sz w:val="28"/>
          <w:szCs w:val="28"/>
        </w:rPr>
        <w:t>и</w:t>
      </w:r>
      <w:r w:rsidRPr="00E2539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675EA">
        <w:rPr>
          <w:rFonts w:ascii="Times New Roman" w:hAnsi="Times New Roman" w:cs="Times New Roman"/>
          <w:sz w:val="28"/>
          <w:szCs w:val="28"/>
        </w:rPr>
        <w:t>ила</w:t>
      </w:r>
      <w:r w:rsidRPr="00E25399">
        <w:rPr>
          <w:rFonts w:ascii="Times New Roman" w:hAnsi="Times New Roman" w:cs="Times New Roman"/>
          <w:sz w:val="28"/>
          <w:szCs w:val="28"/>
        </w:rPr>
        <w:t xml:space="preserve"> </w:t>
      </w:r>
      <w:r w:rsidR="008675EA" w:rsidRPr="00A427DC">
        <w:rPr>
          <w:rFonts w:ascii="Times New Roman" w:hAnsi="Times New Roman" w:cs="Times New Roman"/>
          <w:b/>
          <w:sz w:val="28"/>
          <w:szCs w:val="28"/>
        </w:rPr>
        <w:t>362 336,9</w:t>
      </w:r>
      <w:r w:rsidRPr="00A427D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bookmarkEnd w:id="52"/>
      <w:r w:rsidRPr="00E25399">
        <w:rPr>
          <w:rFonts w:ascii="Times New Roman" w:hAnsi="Times New Roman" w:cs="Times New Roman"/>
          <w:sz w:val="28"/>
          <w:szCs w:val="28"/>
        </w:rPr>
        <w:t xml:space="preserve">, из них просроченная дебиторская задолженность </w:t>
      </w:r>
      <w:r w:rsidR="008675EA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 w:rsidR="008675EA" w:rsidRPr="00A427DC">
        <w:rPr>
          <w:rFonts w:ascii="Times New Roman" w:hAnsi="Times New Roman" w:cs="Times New Roman"/>
          <w:b/>
          <w:sz w:val="28"/>
          <w:szCs w:val="28"/>
        </w:rPr>
        <w:t xml:space="preserve">44 601,1 тыс. рублей </w:t>
      </w:r>
      <w:r w:rsidR="00875EC3" w:rsidRPr="00A427DC">
        <w:rPr>
          <w:rFonts w:ascii="Times New Roman" w:hAnsi="Times New Roman" w:cs="Times New Roman"/>
          <w:b/>
          <w:sz w:val="28"/>
          <w:szCs w:val="28"/>
        </w:rPr>
        <w:t>(83%)</w:t>
      </w:r>
      <w:r w:rsidR="00875EC3">
        <w:rPr>
          <w:rFonts w:ascii="Times New Roman" w:hAnsi="Times New Roman" w:cs="Times New Roman"/>
          <w:sz w:val="28"/>
          <w:szCs w:val="28"/>
        </w:rPr>
        <w:t xml:space="preserve"> </w:t>
      </w:r>
      <w:r w:rsidR="008675EA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8675EA" w:rsidRPr="00A427DC">
        <w:rPr>
          <w:rFonts w:ascii="Times New Roman" w:hAnsi="Times New Roman" w:cs="Times New Roman"/>
          <w:b/>
          <w:sz w:val="28"/>
          <w:szCs w:val="28"/>
        </w:rPr>
        <w:t>98 333,6</w:t>
      </w:r>
      <w:r w:rsidRPr="00A427D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8675EA">
        <w:rPr>
          <w:rFonts w:ascii="Times New Roman" w:hAnsi="Times New Roman" w:cs="Times New Roman"/>
          <w:sz w:val="28"/>
          <w:szCs w:val="28"/>
        </w:rPr>
        <w:t>.</w:t>
      </w:r>
      <w:r w:rsidRPr="00E25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519B0" w14:textId="1ECC141C" w:rsidR="00CF725A" w:rsidRDefault="00CF725A" w:rsidP="00CF72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5A">
        <w:rPr>
          <w:rFonts w:ascii="Times New Roman" w:hAnsi="Times New Roman" w:cs="Times New Roman"/>
          <w:sz w:val="28"/>
          <w:szCs w:val="28"/>
        </w:rPr>
        <w:t xml:space="preserve">Согласно сведениям пункта 4.27 раздела 4 «Анализ показателей бухгалтерской отчетности субъекта бюджетной отчетности» Пояснительной записки (ф. 0503160) по вопросу возврата средств просроченной дебиторской задолженности Комитетом по управлению имуществом на постоянной основе ведется претензионно-исковая работа, исполнительные листы находятся на принудительном взыскании в службе судебных приставов. </w:t>
      </w:r>
    </w:p>
    <w:p w14:paraId="162C2947" w14:textId="45786F7D" w:rsidR="00B775D8" w:rsidRPr="00911047" w:rsidRDefault="00B775D8" w:rsidP="00CF725A">
      <w:pPr>
        <w:pStyle w:val="a3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1047">
        <w:rPr>
          <w:rFonts w:ascii="Times New Roman" w:hAnsi="Times New Roman" w:cs="Times New Roman"/>
          <w:color w:val="0070C0"/>
          <w:sz w:val="28"/>
          <w:szCs w:val="28"/>
        </w:rPr>
        <w:t>Увеличение дебиторской задолженности по доходам (без</w:t>
      </w:r>
      <w:r w:rsidR="005B1B75" w:rsidRPr="00911047">
        <w:rPr>
          <w:rFonts w:ascii="Times New Roman" w:hAnsi="Times New Roman" w:cs="Times New Roman"/>
          <w:color w:val="0070C0"/>
          <w:sz w:val="28"/>
          <w:szCs w:val="28"/>
        </w:rPr>
        <w:t xml:space="preserve"> учета</w:t>
      </w:r>
      <w:r w:rsidRPr="00911047">
        <w:rPr>
          <w:rFonts w:ascii="Times New Roman" w:hAnsi="Times New Roman" w:cs="Times New Roman"/>
          <w:color w:val="0070C0"/>
          <w:sz w:val="28"/>
          <w:szCs w:val="28"/>
        </w:rPr>
        <w:t xml:space="preserve"> долгосрочной и просроченной задолженностей) составило </w:t>
      </w:r>
      <w:bookmarkStart w:id="53" w:name="_Hlk71479571"/>
      <w:r w:rsidRPr="00911047">
        <w:rPr>
          <w:rFonts w:ascii="Times New Roman" w:hAnsi="Times New Roman" w:cs="Times New Roman"/>
          <w:b/>
          <w:color w:val="0070C0"/>
          <w:sz w:val="28"/>
          <w:szCs w:val="28"/>
        </w:rPr>
        <w:t>32 923,9</w:t>
      </w:r>
      <w:r w:rsidR="007D7777" w:rsidRPr="0091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тыс. рублей</w:t>
      </w:r>
      <w:r w:rsidRPr="0091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(26,4%)</w:t>
      </w:r>
      <w:bookmarkEnd w:id="53"/>
      <w:r w:rsidRPr="0091104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87D9B" w:rsidRPr="0091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4CFC9C48" w14:textId="3CBB9FD4" w:rsidR="000B75EF" w:rsidRDefault="000B75EF" w:rsidP="000B75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Hlk71447658"/>
      <w:bookmarkEnd w:id="49"/>
      <w:r>
        <w:rPr>
          <w:rFonts w:ascii="Times New Roman" w:hAnsi="Times New Roman" w:cs="Times New Roman"/>
          <w:sz w:val="28"/>
          <w:szCs w:val="28"/>
        </w:rPr>
        <w:t>Д</w:t>
      </w:r>
      <w:r w:rsidRPr="00E25399">
        <w:rPr>
          <w:rFonts w:ascii="Times New Roman" w:hAnsi="Times New Roman" w:cs="Times New Roman"/>
          <w:sz w:val="28"/>
          <w:szCs w:val="28"/>
        </w:rPr>
        <w:t xml:space="preserve">ебиторская задолженность по </w:t>
      </w:r>
      <w:r>
        <w:rPr>
          <w:rFonts w:ascii="Times New Roman" w:hAnsi="Times New Roman" w:cs="Times New Roman"/>
          <w:sz w:val="28"/>
          <w:szCs w:val="28"/>
        </w:rPr>
        <w:t>выплатам и ее изменение</w:t>
      </w:r>
      <w:r w:rsidRPr="00E2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отражены в таблице № 4.</w:t>
      </w:r>
    </w:p>
    <w:p w14:paraId="4CDF1FE4" w14:textId="18DFC8AC" w:rsidR="000B75EF" w:rsidRDefault="000B75EF" w:rsidP="000B75E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C2224A8" w14:textId="229477EF" w:rsidR="000B75EF" w:rsidRDefault="000B75EF" w:rsidP="000B75E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C9BF00" w14:textId="19674B41" w:rsidR="000B75EF" w:rsidRDefault="000B75EF" w:rsidP="000B75E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60"/>
        <w:gridCol w:w="1300"/>
        <w:gridCol w:w="2380"/>
        <w:gridCol w:w="1750"/>
        <w:gridCol w:w="1750"/>
        <w:gridCol w:w="1378"/>
      </w:tblGrid>
      <w:tr w:rsidR="000B75EF" w:rsidRPr="000B75EF" w14:paraId="7D1236E6" w14:textId="77777777" w:rsidTr="000B75E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4"/>
          <w:p w14:paraId="59C4C67A" w14:textId="77777777" w:rsidR="000B75EF" w:rsidRPr="000B75EF" w:rsidRDefault="000B75EF" w:rsidP="000B7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793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9C4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551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на 01.01.2020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7859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Дебиторская задолженность на 01.01.2021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B298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изменений,      +, -</w:t>
            </w:r>
          </w:p>
        </w:tc>
      </w:tr>
      <w:tr w:rsidR="000B75EF" w:rsidRPr="000B75EF" w14:paraId="1907853B" w14:textId="77777777" w:rsidTr="000B75E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2E9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A22" w14:textId="77777777" w:rsidR="000B75EF" w:rsidRPr="000B75EF" w:rsidRDefault="000B75EF" w:rsidP="000B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120620000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0439" w14:textId="77777777" w:rsidR="000B75EF" w:rsidRPr="000B75EF" w:rsidRDefault="000B75EF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A93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107 252,7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843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121 365,1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A87" w14:textId="2ABEBC14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14 112,4</w:t>
            </w:r>
          </w:p>
        </w:tc>
      </w:tr>
      <w:tr w:rsidR="000B75EF" w:rsidRPr="000B75EF" w14:paraId="1317EDCE" w14:textId="77777777" w:rsidTr="000B75EF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965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B40A" w14:textId="77777777" w:rsidR="000B75EF" w:rsidRPr="000B75EF" w:rsidRDefault="000B75EF" w:rsidP="000B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130302000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023" w14:textId="77777777" w:rsidR="000B75EF" w:rsidRPr="000B75EF" w:rsidRDefault="000B75EF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3A7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0557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2DE" w14:textId="72421F55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0B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</w:tr>
      <w:tr w:rsidR="000B75EF" w:rsidRPr="000B75EF" w14:paraId="5A8643E0" w14:textId="77777777" w:rsidTr="000B75EF">
        <w:trPr>
          <w:trHeight w:val="315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4AE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D91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107 417,6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305" w14:textId="77777777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121 658,8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DA9" w14:textId="6DB8F870" w:rsidR="000B75EF" w:rsidRPr="000B75EF" w:rsidRDefault="000B75EF" w:rsidP="000B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0B7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14 241,2</w:t>
            </w:r>
          </w:p>
        </w:tc>
      </w:tr>
    </w:tbl>
    <w:p w14:paraId="0624B917" w14:textId="77777777" w:rsidR="000B75EF" w:rsidRDefault="000B75EF" w:rsidP="000B75E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AC610C" w14:textId="163699E4" w:rsidR="007E25AD" w:rsidRPr="00C11A36" w:rsidRDefault="000B75EF" w:rsidP="00A427DC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bookmarkStart w:id="55" w:name="_Hlk71447959"/>
      <w:r w:rsidRPr="000B75E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01.01.2021г. дебиторская задолженность по </w:t>
      </w:r>
      <w:r>
        <w:rPr>
          <w:rFonts w:ascii="Times New Roman" w:hAnsi="Times New Roman" w:cs="Times New Roman"/>
          <w:sz w:val="28"/>
          <w:szCs w:val="28"/>
        </w:rPr>
        <w:t>выплатам</w:t>
      </w:r>
      <w:r w:rsidRPr="000B75EF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Pr="007E25AD">
        <w:rPr>
          <w:rFonts w:ascii="Times New Roman" w:hAnsi="Times New Roman" w:cs="Times New Roman"/>
          <w:b/>
          <w:sz w:val="28"/>
          <w:szCs w:val="28"/>
        </w:rPr>
        <w:t>14 241,2 тыс. рублей</w:t>
      </w:r>
      <w:r w:rsidR="00A427DC">
        <w:rPr>
          <w:rFonts w:ascii="Times New Roman" w:hAnsi="Times New Roman" w:cs="Times New Roman"/>
          <w:b/>
          <w:sz w:val="28"/>
          <w:szCs w:val="28"/>
        </w:rPr>
        <w:t xml:space="preserve"> (13,3%)</w:t>
      </w:r>
      <w:r w:rsidRPr="000B75EF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Pr="007E25AD">
        <w:rPr>
          <w:rFonts w:ascii="Times New Roman" w:hAnsi="Times New Roman" w:cs="Times New Roman"/>
          <w:b/>
          <w:sz w:val="28"/>
          <w:szCs w:val="28"/>
        </w:rPr>
        <w:t>121 658,8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6" w:name="_Hlk71447586"/>
    </w:p>
    <w:bookmarkEnd w:id="55"/>
    <w:p w14:paraId="0091D9CC" w14:textId="14BA4468" w:rsidR="001E0372" w:rsidRDefault="001E0372" w:rsidP="001E0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</w:t>
      </w:r>
      <w:r w:rsidRPr="00E25399">
        <w:rPr>
          <w:rFonts w:ascii="Times New Roman" w:hAnsi="Times New Roman" w:cs="Times New Roman"/>
          <w:sz w:val="28"/>
          <w:szCs w:val="28"/>
        </w:rPr>
        <w:t xml:space="preserve"> задолженность по </w:t>
      </w:r>
      <w:r>
        <w:rPr>
          <w:rFonts w:ascii="Times New Roman" w:hAnsi="Times New Roman" w:cs="Times New Roman"/>
          <w:sz w:val="28"/>
          <w:szCs w:val="28"/>
        </w:rPr>
        <w:t>доходам и ее изменение</w:t>
      </w:r>
      <w:r w:rsidRPr="00E2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отражены в таблице № 5.</w:t>
      </w:r>
    </w:p>
    <w:p w14:paraId="69E37FEB" w14:textId="304A2042" w:rsidR="001E0372" w:rsidRDefault="001E0372" w:rsidP="001E037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7AF40CC" w14:textId="77777777" w:rsidR="001E0372" w:rsidRDefault="001E0372" w:rsidP="001E037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55B78F" w14:textId="6317D8DF" w:rsidR="001E0372" w:rsidRDefault="00EC2B9D" w:rsidP="001E037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037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60"/>
        <w:gridCol w:w="1300"/>
        <w:gridCol w:w="2130"/>
        <w:gridCol w:w="1801"/>
        <w:gridCol w:w="1782"/>
        <w:gridCol w:w="1378"/>
      </w:tblGrid>
      <w:tr w:rsidR="001E0372" w:rsidRPr="001E0372" w14:paraId="67A3D0FB" w14:textId="77777777" w:rsidTr="001E037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09C4" w14:textId="77777777" w:rsidR="001E0372" w:rsidRPr="001E0372" w:rsidRDefault="001E0372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174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365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24E1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01.01.2020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A7BF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01.01.2021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CAF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изменений,      +, -</w:t>
            </w:r>
          </w:p>
        </w:tc>
      </w:tr>
      <w:tr w:rsidR="001E0372" w:rsidRPr="001E0372" w14:paraId="67EDE4A6" w14:textId="77777777" w:rsidTr="001E03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0D3F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81D" w14:textId="77777777" w:rsidR="001E0372" w:rsidRPr="001E0372" w:rsidRDefault="001E0372" w:rsidP="001E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120520000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383" w14:textId="77777777" w:rsidR="001E0372" w:rsidRPr="001E0372" w:rsidRDefault="001E0372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F8C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4839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ECB" w14:textId="0D714775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974,7</w:t>
            </w:r>
          </w:p>
        </w:tc>
      </w:tr>
      <w:tr w:rsidR="001E0372" w:rsidRPr="001E0372" w14:paraId="15EB869D" w14:textId="77777777" w:rsidTr="001E037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AB84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06A" w14:textId="77777777" w:rsidR="001E0372" w:rsidRPr="001E0372" w:rsidRDefault="001E0372" w:rsidP="001E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120570000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9E11" w14:textId="77777777" w:rsidR="001E0372" w:rsidRPr="001E0372" w:rsidRDefault="001E0372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9E2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66C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679" w14:textId="4DCF0089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1E0372" w:rsidRPr="001E0372" w14:paraId="065280DE" w14:textId="77777777" w:rsidTr="001E037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2AC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559" w14:textId="77777777" w:rsidR="001E0372" w:rsidRPr="001E0372" w:rsidRDefault="001E0372" w:rsidP="001E0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120580000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F41" w14:textId="77777777" w:rsidR="001E0372" w:rsidRPr="001E0372" w:rsidRDefault="001E0372" w:rsidP="001E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AE57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7DF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7A8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-40,4</w:t>
            </w:r>
          </w:p>
        </w:tc>
      </w:tr>
      <w:tr w:rsidR="001E0372" w:rsidRPr="001E0372" w14:paraId="6CD170B0" w14:textId="77777777" w:rsidTr="001E0372">
        <w:trPr>
          <w:trHeight w:val="31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70B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2C9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7 309,4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EEE" w14:textId="77777777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8 277,7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5FF" w14:textId="0C0343E8" w:rsidR="001E0372" w:rsidRPr="001E0372" w:rsidRDefault="001E0372" w:rsidP="001E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1E0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968,3</w:t>
            </w:r>
          </w:p>
        </w:tc>
      </w:tr>
    </w:tbl>
    <w:p w14:paraId="226A880B" w14:textId="5625C45A" w:rsidR="001E0372" w:rsidRDefault="001E0372" w:rsidP="00E25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2180A" w14:textId="12FE2463" w:rsidR="00063D73" w:rsidRPr="00C11A36" w:rsidRDefault="001E0372" w:rsidP="00711CB0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bookmarkStart w:id="57" w:name="_Hlk71841516"/>
      <w:r w:rsidRPr="000B75EF">
        <w:rPr>
          <w:rFonts w:ascii="Times New Roman" w:hAnsi="Times New Roman" w:cs="Times New Roman"/>
          <w:sz w:val="28"/>
          <w:szCs w:val="28"/>
        </w:rPr>
        <w:t xml:space="preserve">По состоянию на 01.01.2021г. </w:t>
      </w:r>
      <w:bookmarkStart w:id="58" w:name="_Hlk71450311"/>
      <w:r>
        <w:rPr>
          <w:rFonts w:ascii="Times New Roman" w:hAnsi="Times New Roman" w:cs="Times New Roman"/>
          <w:sz w:val="28"/>
          <w:szCs w:val="28"/>
        </w:rPr>
        <w:t>кред</w:t>
      </w:r>
      <w:r w:rsidRPr="000B75EF">
        <w:rPr>
          <w:rFonts w:ascii="Times New Roman" w:hAnsi="Times New Roman" w:cs="Times New Roman"/>
          <w:sz w:val="28"/>
          <w:szCs w:val="28"/>
        </w:rPr>
        <w:t xml:space="preserve">иторская </w:t>
      </w:r>
      <w:bookmarkEnd w:id="58"/>
      <w:r w:rsidRPr="000B75EF">
        <w:rPr>
          <w:rFonts w:ascii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0B75EF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Pr="00711CB0">
        <w:rPr>
          <w:rFonts w:ascii="Times New Roman" w:hAnsi="Times New Roman" w:cs="Times New Roman"/>
          <w:b/>
          <w:sz w:val="28"/>
          <w:szCs w:val="28"/>
        </w:rPr>
        <w:t>968,3 тыс. рублей</w:t>
      </w:r>
      <w:r w:rsidR="00711CB0" w:rsidRPr="00711CB0">
        <w:rPr>
          <w:rFonts w:ascii="Times New Roman" w:hAnsi="Times New Roman" w:cs="Times New Roman"/>
          <w:b/>
          <w:sz w:val="28"/>
          <w:szCs w:val="28"/>
        </w:rPr>
        <w:t xml:space="preserve"> (13,2%)</w:t>
      </w:r>
      <w:r w:rsidRPr="000B75EF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Pr="00711CB0">
        <w:rPr>
          <w:rFonts w:ascii="Times New Roman" w:hAnsi="Times New Roman" w:cs="Times New Roman"/>
          <w:b/>
          <w:sz w:val="28"/>
          <w:szCs w:val="28"/>
        </w:rPr>
        <w:t>8 277,7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57"/>
    <w:p w14:paraId="3D16A1F4" w14:textId="64C0EC1A" w:rsidR="001E0372" w:rsidRDefault="001E0372" w:rsidP="001E03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</w:t>
      </w:r>
      <w:r w:rsidRPr="00E25399">
        <w:rPr>
          <w:rFonts w:ascii="Times New Roman" w:hAnsi="Times New Roman" w:cs="Times New Roman"/>
          <w:sz w:val="28"/>
          <w:szCs w:val="28"/>
        </w:rPr>
        <w:t xml:space="preserve"> задолженность по </w:t>
      </w:r>
      <w:r w:rsidR="00ED3ADC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и ее изменение</w:t>
      </w:r>
      <w:r w:rsidRPr="00E2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отражены в таблице № </w:t>
      </w:r>
      <w:r w:rsidR="00ED3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ADD98" w14:textId="0D05511F" w:rsidR="001E0372" w:rsidRDefault="001E0372" w:rsidP="001E037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D3ADC">
        <w:rPr>
          <w:rFonts w:ascii="Times New Roman" w:hAnsi="Times New Roman" w:cs="Times New Roman"/>
          <w:sz w:val="28"/>
          <w:szCs w:val="28"/>
        </w:rPr>
        <w:t>6</w:t>
      </w:r>
    </w:p>
    <w:p w14:paraId="5973C8DD" w14:textId="77777777" w:rsidR="001E0372" w:rsidRDefault="001E0372" w:rsidP="001E037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EDAC6A" w14:textId="4F5F2996" w:rsidR="001E0372" w:rsidRDefault="00EC2B9D" w:rsidP="001E037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037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60" w:type="dxa"/>
        <w:tblInd w:w="113" w:type="dxa"/>
        <w:tblLook w:val="04A0" w:firstRow="1" w:lastRow="0" w:firstColumn="1" w:lastColumn="0" w:noHBand="0" w:noVBand="1"/>
      </w:tblPr>
      <w:tblGrid>
        <w:gridCol w:w="960"/>
        <w:gridCol w:w="1299"/>
        <w:gridCol w:w="2223"/>
        <w:gridCol w:w="1750"/>
        <w:gridCol w:w="1750"/>
        <w:gridCol w:w="1378"/>
      </w:tblGrid>
      <w:tr w:rsidR="00ED3ADC" w:rsidRPr="00ED3ADC" w14:paraId="2A36C518" w14:textId="77777777" w:rsidTr="00ED3ADC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0BE" w14:textId="77777777" w:rsidR="00ED3ADC" w:rsidRPr="00ED3ADC" w:rsidRDefault="00ED3ADC" w:rsidP="00ED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9B9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9BC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EBC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01.01.2020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92D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Кредиторская задолженность на 01.01.2021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D1B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изменений,      +, -</w:t>
            </w:r>
          </w:p>
        </w:tc>
      </w:tr>
      <w:tr w:rsidR="00ED3ADC" w:rsidRPr="00ED3ADC" w14:paraId="4A662CB5" w14:textId="77777777" w:rsidTr="00ED3A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ECDC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DCE" w14:textId="77777777" w:rsidR="00ED3ADC" w:rsidRPr="00ED3ADC" w:rsidRDefault="00ED3ADC" w:rsidP="00ED3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130200000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647" w14:textId="77777777" w:rsidR="00ED3ADC" w:rsidRPr="00ED3ADC" w:rsidRDefault="00ED3ADC" w:rsidP="00ED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81C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2 452,4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9675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764" w14:textId="77777777" w:rsidR="00ED3ADC" w:rsidRPr="00ED3ADC" w:rsidRDefault="00ED3ADC" w:rsidP="00E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-2 451,6</w:t>
            </w:r>
          </w:p>
        </w:tc>
      </w:tr>
    </w:tbl>
    <w:p w14:paraId="69769E52" w14:textId="77777777" w:rsidR="001E0372" w:rsidRPr="00E25399" w:rsidRDefault="001E0372" w:rsidP="00E25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9990B" w14:textId="70704B46" w:rsidR="00161A8A" w:rsidRPr="00C11A36" w:rsidRDefault="00ED3ADC" w:rsidP="00711CB0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bookmarkStart w:id="59" w:name="_Hlk71841546"/>
      <w:bookmarkEnd w:id="56"/>
      <w:r w:rsidRPr="000B75EF">
        <w:rPr>
          <w:rFonts w:ascii="Times New Roman" w:hAnsi="Times New Roman" w:cs="Times New Roman"/>
          <w:sz w:val="28"/>
          <w:szCs w:val="28"/>
        </w:rPr>
        <w:t xml:space="preserve">По состоянию на 01.01.2021г. </w:t>
      </w:r>
      <w:r>
        <w:rPr>
          <w:rFonts w:ascii="Times New Roman" w:hAnsi="Times New Roman" w:cs="Times New Roman"/>
          <w:sz w:val="28"/>
          <w:szCs w:val="28"/>
        </w:rPr>
        <w:t>кред</w:t>
      </w:r>
      <w:r w:rsidRPr="000B75EF">
        <w:rPr>
          <w:rFonts w:ascii="Times New Roman" w:hAnsi="Times New Roman" w:cs="Times New Roman"/>
          <w:sz w:val="28"/>
          <w:szCs w:val="28"/>
        </w:rPr>
        <w:t xml:space="preserve">иторская задолженность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0B7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снизилась</w:t>
      </w:r>
      <w:r w:rsidRPr="000B75EF">
        <w:rPr>
          <w:rFonts w:ascii="Times New Roman" w:hAnsi="Times New Roman" w:cs="Times New Roman"/>
          <w:sz w:val="28"/>
          <w:szCs w:val="28"/>
        </w:rPr>
        <w:t xml:space="preserve"> на </w:t>
      </w:r>
      <w:r w:rsidRPr="00711CB0">
        <w:rPr>
          <w:rFonts w:ascii="Times New Roman" w:hAnsi="Times New Roman" w:cs="Times New Roman"/>
          <w:b/>
          <w:sz w:val="28"/>
          <w:szCs w:val="28"/>
        </w:rPr>
        <w:t>2 451,6 тыс. рублей</w:t>
      </w:r>
      <w:r w:rsidR="00711CB0">
        <w:rPr>
          <w:rFonts w:ascii="Times New Roman" w:hAnsi="Times New Roman" w:cs="Times New Roman"/>
          <w:b/>
          <w:sz w:val="28"/>
          <w:szCs w:val="28"/>
        </w:rPr>
        <w:t xml:space="preserve"> (99,97%)</w:t>
      </w:r>
      <w:r w:rsidRPr="000B75EF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Pr="00711CB0">
        <w:rPr>
          <w:rFonts w:ascii="Times New Roman" w:hAnsi="Times New Roman" w:cs="Times New Roman"/>
          <w:b/>
          <w:sz w:val="28"/>
          <w:szCs w:val="28"/>
        </w:rPr>
        <w:t>0,8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59"/>
    <w:p w14:paraId="3C5859E1" w14:textId="5A803828" w:rsidR="007554F2" w:rsidRPr="00063D73" w:rsidRDefault="0032782C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D73">
        <w:rPr>
          <w:rFonts w:ascii="Times New Roman" w:hAnsi="Times New Roman" w:cs="Times New Roman"/>
          <w:sz w:val="28"/>
          <w:szCs w:val="28"/>
        </w:rPr>
        <w:t xml:space="preserve">В Балансе (ф. 0503160) </w:t>
      </w:r>
      <w:r w:rsidR="006B039D" w:rsidRPr="00063D73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063D73">
        <w:rPr>
          <w:rFonts w:ascii="Times New Roman" w:hAnsi="Times New Roman" w:cs="Times New Roman"/>
          <w:sz w:val="28"/>
          <w:szCs w:val="28"/>
        </w:rPr>
        <w:t>информация</w:t>
      </w:r>
      <w:r w:rsidR="0038016F" w:rsidRPr="00063D73">
        <w:rPr>
          <w:rFonts w:ascii="Times New Roman" w:hAnsi="Times New Roman" w:cs="Times New Roman"/>
          <w:sz w:val="28"/>
          <w:szCs w:val="28"/>
        </w:rPr>
        <w:t xml:space="preserve"> о кредиторской </w:t>
      </w:r>
      <w:r w:rsidR="00A00DCA" w:rsidRPr="00063D73">
        <w:rPr>
          <w:rFonts w:ascii="Times New Roman" w:hAnsi="Times New Roman" w:cs="Times New Roman"/>
          <w:sz w:val="28"/>
          <w:szCs w:val="28"/>
        </w:rPr>
        <w:t xml:space="preserve">и дебиторской </w:t>
      </w:r>
      <w:r w:rsidR="0038016F" w:rsidRPr="00063D73">
        <w:rPr>
          <w:rFonts w:ascii="Times New Roman" w:hAnsi="Times New Roman" w:cs="Times New Roman"/>
          <w:sz w:val="28"/>
          <w:szCs w:val="28"/>
        </w:rPr>
        <w:t>задолженности</w:t>
      </w:r>
      <w:r w:rsidRPr="00063D73">
        <w:rPr>
          <w:rFonts w:ascii="Times New Roman" w:hAnsi="Times New Roman" w:cs="Times New Roman"/>
          <w:sz w:val="28"/>
          <w:szCs w:val="28"/>
        </w:rPr>
        <w:t xml:space="preserve"> отражена</w:t>
      </w:r>
      <w:r w:rsidR="007554F2" w:rsidRPr="00063D73">
        <w:rPr>
          <w:rFonts w:ascii="Times New Roman" w:hAnsi="Times New Roman" w:cs="Times New Roman"/>
          <w:sz w:val="28"/>
          <w:szCs w:val="28"/>
        </w:rPr>
        <w:t>.</w:t>
      </w:r>
    </w:p>
    <w:p w14:paraId="526983CA" w14:textId="5937F2DD" w:rsidR="00ED3ADC" w:rsidRDefault="00ED3ADC" w:rsidP="00ED3A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BF">
        <w:rPr>
          <w:rFonts w:ascii="Times New Roman" w:hAnsi="Times New Roman" w:cs="Times New Roman"/>
          <w:sz w:val="28"/>
          <w:szCs w:val="28"/>
        </w:rPr>
        <w:t>Подробная информация и сведения о состоянии расчетов по дебиторской и кредиторской задолженности представлены в приложении к Пояснительной записке (ф.0503169) и текстовой части Пояснительной записки (ф. 0503160).</w:t>
      </w:r>
      <w:r w:rsidRPr="00A05B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584EE" w14:textId="4F9441B7" w:rsidR="009A6662" w:rsidRPr="0080721E" w:rsidRDefault="00AB455C" w:rsidP="00C84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E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баланса </w:t>
      </w:r>
      <w:r w:rsidR="005359D2" w:rsidRPr="0080721E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B1742C" w:rsidRPr="0080721E">
        <w:rPr>
          <w:rFonts w:ascii="Times New Roman" w:hAnsi="Times New Roman" w:cs="Times New Roman"/>
          <w:sz w:val="28"/>
          <w:szCs w:val="28"/>
        </w:rPr>
        <w:t>распорядителя</w:t>
      </w:r>
      <w:r w:rsidR="005359D2" w:rsidRPr="0080721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11567" w:rsidRPr="0080721E">
        <w:rPr>
          <w:rFonts w:ascii="Times New Roman" w:hAnsi="Times New Roman" w:cs="Times New Roman"/>
          <w:sz w:val="28"/>
          <w:szCs w:val="28"/>
        </w:rPr>
        <w:t xml:space="preserve"> </w:t>
      </w:r>
      <w:r w:rsidR="00A00DCA" w:rsidRPr="0080721E">
        <w:rPr>
          <w:rFonts w:ascii="Times New Roman" w:hAnsi="Times New Roman" w:cs="Times New Roman"/>
          <w:sz w:val="28"/>
          <w:szCs w:val="28"/>
        </w:rPr>
        <w:t xml:space="preserve">за </w:t>
      </w:r>
      <w:r w:rsidR="0080721E">
        <w:rPr>
          <w:rFonts w:ascii="Times New Roman" w:hAnsi="Times New Roman" w:cs="Times New Roman"/>
          <w:sz w:val="28"/>
          <w:szCs w:val="28"/>
        </w:rPr>
        <w:t>Комитетом по управлению имуществом</w:t>
      </w:r>
      <w:r w:rsidR="0086662E" w:rsidRPr="0080721E"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 w:rsidR="00F7609E" w:rsidRPr="0080721E">
        <w:rPr>
          <w:rFonts w:ascii="Times New Roman" w:hAnsi="Times New Roman" w:cs="Times New Roman"/>
          <w:sz w:val="28"/>
          <w:szCs w:val="28"/>
        </w:rPr>
        <w:t>0</w:t>
      </w:r>
      <w:r w:rsidRPr="0080721E">
        <w:rPr>
          <w:rFonts w:ascii="Times New Roman" w:hAnsi="Times New Roman" w:cs="Times New Roman"/>
          <w:sz w:val="28"/>
          <w:szCs w:val="28"/>
        </w:rPr>
        <w:t>г.</w:t>
      </w:r>
      <w:r w:rsidR="005359D2" w:rsidRPr="0080721E">
        <w:rPr>
          <w:rFonts w:ascii="Times New Roman" w:hAnsi="Times New Roman" w:cs="Times New Roman"/>
          <w:sz w:val="28"/>
          <w:szCs w:val="28"/>
        </w:rPr>
        <w:t xml:space="preserve"> числятся основные средства </w:t>
      </w:r>
      <w:r w:rsidR="001E6C2F" w:rsidRPr="001E6C2F"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="005359D2" w:rsidRPr="0080721E">
        <w:rPr>
          <w:rFonts w:ascii="Times New Roman" w:hAnsi="Times New Roman" w:cs="Times New Roman"/>
          <w:sz w:val="28"/>
          <w:szCs w:val="28"/>
        </w:rPr>
        <w:t>стоимостью</w:t>
      </w:r>
      <w:r w:rsidR="00A97BBE" w:rsidRPr="0080721E">
        <w:rPr>
          <w:rFonts w:ascii="Times New Roman" w:hAnsi="Times New Roman" w:cs="Times New Roman"/>
          <w:sz w:val="28"/>
          <w:szCs w:val="28"/>
        </w:rPr>
        <w:t xml:space="preserve"> </w:t>
      </w:r>
      <w:r w:rsidR="0080721E" w:rsidRPr="00C75F82">
        <w:rPr>
          <w:rFonts w:ascii="Times New Roman" w:hAnsi="Times New Roman" w:cs="Times New Roman"/>
          <w:b/>
          <w:sz w:val="28"/>
          <w:szCs w:val="28"/>
        </w:rPr>
        <w:t>1 989,3</w:t>
      </w:r>
      <w:r w:rsidR="00F7609E" w:rsidRPr="00C7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D2" w:rsidRPr="00C75F82">
        <w:rPr>
          <w:rFonts w:ascii="Times New Roman" w:hAnsi="Times New Roman" w:cs="Times New Roman"/>
          <w:b/>
          <w:sz w:val="28"/>
          <w:szCs w:val="28"/>
        </w:rPr>
        <w:t>тыс.</w:t>
      </w:r>
      <w:r w:rsidR="00A97BBE" w:rsidRPr="00C7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D2" w:rsidRPr="00C75F82">
        <w:rPr>
          <w:rFonts w:ascii="Times New Roman" w:hAnsi="Times New Roman" w:cs="Times New Roman"/>
          <w:b/>
          <w:sz w:val="28"/>
          <w:szCs w:val="28"/>
        </w:rPr>
        <w:t>рублей</w:t>
      </w:r>
      <w:r w:rsidR="000B3D5D" w:rsidRPr="0080721E">
        <w:rPr>
          <w:rFonts w:ascii="Times New Roman" w:hAnsi="Times New Roman" w:cs="Times New Roman"/>
          <w:sz w:val="28"/>
          <w:szCs w:val="28"/>
        </w:rPr>
        <w:t>,</w:t>
      </w:r>
      <w:r w:rsidR="009A6662" w:rsidRPr="0080721E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A97BBE" w:rsidRPr="0080721E">
        <w:rPr>
          <w:rFonts w:ascii="Times New Roman" w:hAnsi="Times New Roman" w:cs="Times New Roman"/>
          <w:sz w:val="28"/>
          <w:szCs w:val="28"/>
        </w:rPr>
        <w:t>2</w:t>
      </w:r>
      <w:r w:rsidR="00F7609E" w:rsidRPr="0080721E">
        <w:rPr>
          <w:rFonts w:ascii="Times New Roman" w:hAnsi="Times New Roman" w:cs="Times New Roman"/>
          <w:sz w:val="28"/>
          <w:szCs w:val="28"/>
        </w:rPr>
        <w:t>1</w:t>
      </w:r>
      <w:r w:rsidR="009A6662" w:rsidRPr="0080721E">
        <w:rPr>
          <w:rFonts w:ascii="Times New Roman" w:hAnsi="Times New Roman" w:cs="Times New Roman"/>
          <w:sz w:val="28"/>
          <w:szCs w:val="28"/>
        </w:rPr>
        <w:t xml:space="preserve">г. на балансе числятся основные средства на общую сумму </w:t>
      </w:r>
      <w:r w:rsidR="0080721E" w:rsidRPr="00C75F82">
        <w:rPr>
          <w:rFonts w:ascii="Times New Roman" w:hAnsi="Times New Roman" w:cs="Times New Roman"/>
          <w:b/>
          <w:sz w:val="28"/>
          <w:szCs w:val="28"/>
        </w:rPr>
        <w:t>2 420,7</w:t>
      </w:r>
      <w:r w:rsidR="00F7609E" w:rsidRPr="00C7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62" w:rsidRPr="00C75F82">
        <w:rPr>
          <w:rFonts w:ascii="Times New Roman" w:hAnsi="Times New Roman" w:cs="Times New Roman"/>
          <w:b/>
          <w:sz w:val="28"/>
          <w:szCs w:val="28"/>
        </w:rPr>
        <w:t>тыс.</w:t>
      </w:r>
      <w:r w:rsidR="00A97BBE" w:rsidRPr="00C7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662" w:rsidRPr="00C75F82">
        <w:rPr>
          <w:rFonts w:ascii="Times New Roman" w:hAnsi="Times New Roman" w:cs="Times New Roman"/>
          <w:b/>
          <w:sz w:val="28"/>
          <w:szCs w:val="28"/>
        </w:rPr>
        <w:t>рублей</w:t>
      </w:r>
      <w:r w:rsidR="009A6662" w:rsidRPr="0080721E">
        <w:rPr>
          <w:rFonts w:ascii="Times New Roman" w:hAnsi="Times New Roman" w:cs="Times New Roman"/>
          <w:sz w:val="28"/>
          <w:szCs w:val="28"/>
        </w:rPr>
        <w:t>, что соответствует показателям</w:t>
      </w:r>
      <w:r w:rsidR="000B3D5D" w:rsidRPr="0080721E">
        <w:rPr>
          <w:rFonts w:ascii="Times New Roman" w:hAnsi="Times New Roman" w:cs="Times New Roman"/>
          <w:sz w:val="28"/>
          <w:szCs w:val="28"/>
        </w:rPr>
        <w:t xml:space="preserve"> Сведений о движении нефинансовых активов (ф. 0503168)</w:t>
      </w:r>
      <w:r w:rsidR="009A6662" w:rsidRPr="0080721E">
        <w:rPr>
          <w:rFonts w:ascii="Times New Roman" w:hAnsi="Times New Roman" w:cs="Times New Roman"/>
          <w:sz w:val="28"/>
          <w:szCs w:val="28"/>
        </w:rPr>
        <w:t>.</w:t>
      </w:r>
      <w:r w:rsidR="000B3D5D" w:rsidRPr="0080721E">
        <w:rPr>
          <w:rFonts w:ascii="Times New Roman" w:hAnsi="Times New Roman" w:cs="Times New Roman"/>
          <w:sz w:val="28"/>
          <w:szCs w:val="28"/>
        </w:rPr>
        <w:t xml:space="preserve"> Поступило в 20</w:t>
      </w:r>
      <w:r w:rsidR="00161A8A" w:rsidRPr="0080721E">
        <w:rPr>
          <w:rFonts w:ascii="Times New Roman" w:hAnsi="Times New Roman" w:cs="Times New Roman"/>
          <w:sz w:val="28"/>
          <w:szCs w:val="28"/>
        </w:rPr>
        <w:t>20</w:t>
      </w:r>
      <w:r w:rsidR="000B3D5D" w:rsidRPr="0080721E">
        <w:rPr>
          <w:rFonts w:ascii="Times New Roman" w:hAnsi="Times New Roman" w:cs="Times New Roman"/>
          <w:sz w:val="28"/>
          <w:szCs w:val="28"/>
        </w:rPr>
        <w:t xml:space="preserve"> году основных средств на сумму </w:t>
      </w:r>
      <w:r w:rsidR="0080721E" w:rsidRPr="00C75F82">
        <w:rPr>
          <w:rFonts w:ascii="Times New Roman" w:hAnsi="Times New Roman" w:cs="Times New Roman"/>
          <w:b/>
          <w:sz w:val="28"/>
          <w:szCs w:val="28"/>
        </w:rPr>
        <w:t>451,3</w:t>
      </w:r>
      <w:r w:rsidR="000B3D5D" w:rsidRPr="00C75F82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B3D5D" w:rsidRPr="0080721E">
        <w:rPr>
          <w:rFonts w:ascii="Times New Roman" w:hAnsi="Times New Roman" w:cs="Times New Roman"/>
          <w:sz w:val="28"/>
          <w:szCs w:val="28"/>
        </w:rPr>
        <w:t xml:space="preserve">, выбыло на общую сумму </w:t>
      </w:r>
      <w:r w:rsidR="0080721E" w:rsidRPr="00C75F82">
        <w:rPr>
          <w:rFonts w:ascii="Times New Roman" w:hAnsi="Times New Roman" w:cs="Times New Roman"/>
          <w:b/>
          <w:sz w:val="28"/>
          <w:szCs w:val="28"/>
        </w:rPr>
        <w:t>19,9</w:t>
      </w:r>
      <w:r w:rsidR="000B3D5D" w:rsidRPr="00C75F82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14:paraId="73DDC0C7" w14:textId="14940A9B" w:rsidR="00787387" w:rsidRPr="00C75F82" w:rsidRDefault="00877848" w:rsidP="00C847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75F82">
        <w:rPr>
          <w:rFonts w:ascii="Times New Roman" w:hAnsi="Times New Roman" w:cs="Times New Roman"/>
          <w:sz w:val="28"/>
          <w:szCs w:val="28"/>
        </w:rPr>
        <w:t>Уменьшение и</w:t>
      </w:r>
      <w:r w:rsidRPr="00877848">
        <w:rPr>
          <w:rFonts w:ascii="Times New Roman" w:hAnsi="Times New Roman" w:cs="Times New Roman"/>
          <w:sz w:val="28"/>
          <w:szCs w:val="28"/>
        </w:rPr>
        <w:t>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848">
        <w:rPr>
          <w:rFonts w:ascii="Times New Roman" w:hAnsi="Times New Roman" w:cs="Times New Roman"/>
          <w:sz w:val="28"/>
          <w:szCs w:val="28"/>
        </w:rPr>
        <w:t>, составляюще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7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77848">
        <w:rPr>
          <w:rFonts w:ascii="Times New Roman" w:hAnsi="Times New Roman" w:cs="Times New Roman"/>
          <w:sz w:val="28"/>
          <w:szCs w:val="28"/>
        </w:rPr>
        <w:t xml:space="preserve"> казну,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C75F82">
        <w:rPr>
          <w:rFonts w:ascii="Times New Roman" w:hAnsi="Times New Roman" w:cs="Times New Roman"/>
          <w:b/>
          <w:sz w:val="28"/>
          <w:szCs w:val="28"/>
        </w:rPr>
        <w:t>27 585,7 тыс. рублей</w:t>
      </w:r>
      <w:r w:rsidRPr="00877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7848">
        <w:rPr>
          <w:rFonts w:ascii="Times New Roman" w:hAnsi="Times New Roman" w:cs="Times New Roman"/>
          <w:sz w:val="28"/>
          <w:szCs w:val="28"/>
        </w:rPr>
        <w:t>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784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F26C6" w:rsidRPr="00C75F82">
        <w:rPr>
          <w:rFonts w:ascii="Times New Roman" w:hAnsi="Times New Roman" w:cs="Times New Roman"/>
          <w:b/>
          <w:sz w:val="28"/>
          <w:szCs w:val="28"/>
        </w:rPr>
        <w:t>5 722 836,5</w:t>
      </w:r>
      <w:r w:rsidRPr="00C75F82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14:paraId="6F5A2AFC" w14:textId="77777777" w:rsidR="00B5443A" w:rsidRDefault="00B5443A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41B66657" w14:textId="44EFB979" w:rsidR="004F1A36" w:rsidRPr="003F56BF" w:rsidRDefault="004F1A36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F56BF">
        <w:rPr>
          <w:rFonts w:ascii="Times New Roman" w:hAnsi="Times New Roman" w:cs="Times New Roman"/>
          <w:color w:val="auto"/>
        </w:rPr>
        <w:t xml:space="preserve">6. Организация внутреннего финансового </w:t>
      </w:r>
      <w:r w:rsidR="008E330A" w:rsidRPr="003F56BF">
        <w:rPr>
          <w:rFonts w:ascii="Times New Roman" w:hAnsi="Times New Roman" w:cs="Times New Roman"/>
          <w:color w:val="auto"/>
        </w:rPr>
        <w:t>аудит</w:t>
      </w:r>
      <w:r w:rsidR="00DB7034" w:rsidRPr="003F56BF">
        <w:rPr>
          <w:rFonts w:ascii="Times New Roman" w:hAnsi="Times New Roman" w:cs="Times New Roman"/>
          <w:color w:val="auto"/>
        </w:rPr>
        <w:t>а</w:t>
      </w:r>
      <w:r w:rsidR="008E330A" w:rsidRPr="003F56BF">
        <w:rPr>
          <w:rFonts w:ascii="Times New Roman" w:hAnsi="Times New Roman" w:cs="Times New Roman"/>
          <w:color w:val="auto"/>
        </w:rPr>
        <w:t xml:space="preserve"> </w:t>
      </w:r>
      <w:r w:rsidRPr="003F56BF">
        <w:rPr>
          <w:rFonts w:ascii="Times New Roman" w:hAnsi="Times New Roman" w:cs="Times New Roman"/>
          <w:color w:val="auto"/>
        </w:rPr>
        <w:t>использования бюджетных средств.</w:t>
      </w:r>
    </w:p>
    <w:p w14:paraId="5A50FCFB" w14:textId="03A37B81" w:rsidR="005C2959" w:rsidRPr="003F56BF" w:rsidRDefault="005C2959" w:rsidP="00C84792">
      <w:pPr>
        <w:pStyle w:val="ac"/>
        <w:tabs>
          <w:tab w:val="left" w:pos="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F56BF">
        <w:rPr>
          <w:rFonts w:ascii="Times New Roman" w:hAnsi="Times New Roman"/>
          <w:sz w:val="28"/>
          <w:szCs w:val="28"/>
        </w:rPr>
        <w:t>Статьей 160.2-1 определены бюджетные полномочия главного распорядителя</w:t>
      </w:r>
      <w:r w:rsidR="00F71F6A" w:rsidRPr="003F56BF">
        <w:rPr>
          <w:rFonts w:ascii="Times New Roman" w:hAnsi="Times New Roman"/>
          <w:sz w:val="28"/>
          <w:szCs w:val="28"/>
        </w:rPr>
        <w:t xml:space="preserve"> </w:t>
      </w:r>
      <w:r w:rsidRPr="003F56BF">
        <w:rPr>
          <w:rFonts w:ascii="Times New Roman" w:hAnsi="Times New Roman"/>
          <w:sz w:val="28"/>
          <w:szCs w:val="28"/>
        </w:rPr>
        <w:t>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  <w:r w:rsidRPr="003F56BF">
        <w:rPr>
          <w:rFonts w:ascii="Times New Roman" w:hAnsi="Times New Roman"/>
          <w:bCs/>
          <w:sz w:val="28"/>
          <w:szCs w:val="28"/>
        </w:rPr>
        <w:t xml:space="preserve">    </w:t>
      </w:r>
    </w:p>
    <w:p w14:paraId="3BEF8243" w14:textId="5E55D757" w:rsidR="00665FF8" w:rsidRDefault="00F71F6A" w:rsidP="00C84792">
      <w:pPr>
        <w:pStyle w:val="ac"/>
        <w:tabs>
          <w:tab w:val="left" w:pos="567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3F56BF">
        <w:rPr>
          <w:rFonts w:ascii="Times New Roman" w:hAnsi="Times New Roman"/>
          <w:bCs/>
          <w:sz w:val="28"/>
          <w:szCs w:val="28"/>
        </w:rPr>
        <w:t>В целях реализации норм Бюджетного кодекса</w:t>
      </w:r>
      <w:r w:rsidR="005069DA" w:rsidRPr="003F56BF">
        <w:rPr>
          <w:rFonts w:ascii="Times New Roman" w:hAnsi="Times New Roman"/>
          <w:bCs/>
          <w:sz w:val="28"/>
          <w:szCs w:val="28"/>
        </w:rPr>
        <w:t xml:space="preserve"> по формированию информации о результатах оценки исполнения бюджетных полномочий, в том числе заключения о достоверности бюджетной отчетности;</w:t>
      </w:r>
      <w:r w:rsidRPr="003F56BF">
        <w:rPr>
          <w:rFonts w:ascii="Times New Roman" w:hAnsi="Times New Roman"/>
          <w:bCs/>
          <w:sz w:val="28"/>
          <w:szCs w:val="28"/>
        </w:rPr>
        <w:t xml:space="preserve"> организации мер по повышению экономности и результативности использования бюджетных средств, оценки надежности внутреннего финансового контроля и повышению его эффективности </w:t>
      </w:r>
      <w:bookmarkStart w:id="60" w:name="_Hlk71458884"/>
      <w:r w:rsidR="003F56BF" w:rsidRPr="003F56BF">
        <w:rPr>
          <w:rFonts w:ascii="Times New Roman" w:hAnsi="Times New Roman"/>
          <w:bCs/>
          <w:sz w:val="28"/>
          <w:szCs w:val="28"/>
        </w:rPr>
        <w:t>Комитетом по управлению имуществом</w:t>
      </w:r>
      <w:bookmarkEnd w:id="60"/>
      <w:r w:rsidRPr="003F56BF">
        <w:rPr>
          <w:rFonts w:ascii="Times New Roman" w:hAnsi="Times New Roman"/>
          <w:bCs/>
          <w:sz w:val="28"/>
          <w:szCs w:val="28"/>
        </w:rPr>
        <w:t xml:space="preserve"> </w:t>
      </w:r>
      <w:r w:rsidR="00250F23" w:rsidRPr="003F56BF">
        <w:rPr>
          <w:rFonts w:ascii="Times New Roman" w:hAnsi="Times New Roman"/>
          <w:bCs/>
          <w:sz w:val="28"/>
          <w:szCs w:val="28"/>
        </w:rPr>
        <w:t>в течение 20</w:t>
      </w:r>
      <w:r w:rsidR="0086662E" w:rsidRPr="003F56BF">
        <w:rPr>
          <w:rFonts w:ascii="Times New Roman" w:hAnsi="Times New Roman"/>
          <w:bCs/>
          <w:sz w:val="28"/>
          <w:szCs w:val="28"/>
        </w:rPr>
        <w:t>20</w:t>
      </w:r>
      <w:r w:rsidR="00250F23" w:rsidRPr="003F56BF">
        <w:rPr>
          <w:rFonts w:ascii="Times New Roman" w:hAnsi="Times New Roman"/>
          <w:bCs/>
          <w:sz w:val="28"/>
          <w:szCs w:val="28"/>
        </w:rPr>
        <w:t xml:space="preserve"> года осуществлялся внутренний финансовый </w:t>
      </w:r>
      <w:r w:rsidR="00701715" w:rsidRPr="003F56BF">
        <w:rPr>
          <w:rFonts w:ascii="Times New Roman" w:hAnsi="Times New Roman"/>
          <w:bCs/>
          <w:sz w:val="28"/>
          <w:szCs w:val="28"/>
        </w:rPr>
        <w:t>а</w:t>
      </w:r>
      <w:r w:rsidR="00250F23" w:rsidRPr="003F56BF">
        <w:rPr>
          <w:rFonts w:ascii="Times New Roman" w:hAnsi="Times New Roman"/>
          <w:bCs/>
          <w:sz w:val="28"/>
          <w:szCs w:val="28"/>
        </w:rPr>
        <w:t xml:space="preserve">удит. </w:t>
      </w:r>
    </w:p>
    <w:p w14:paraId="251BCFCE" w14:textId="1BA69AE3" w:rsidR="00C53D15" w:rsidRPr="00B5443A" w:rsidRDefault="00C53D15" w:rsidP="00596689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основании Приказ</w:t>
      </w:r>
      <w:r w:rsidR="00596689"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ов</w:t>
      </w:r>
      <w:r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Комитета по управлению имуществом от 28.06.2017г. №18-п «Об утверждении Положения о внутреннем финансовом контроле и внутреннем финансовом аудите в Комитете по управлению имуществом администрации городского округа Кашира», </w:t>
      </w:r>
      <w:r w:rsidR="00596689"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10.12.2019г. </w:t>
      </w:r>
      <w:r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596689"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30-п</w:t>
      </w:r>
      <w:r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«Об утверждении Комитетом по управлению имуществом администрации городского округа Кашира Карты внутрен</w:t>
      </w:r>
      <w:r w:rsidR="00596689" w:rsidRPr="005966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него финансового </w:t>
      </w:r>
      <w:r w:rsidR="00596689" w:rsidRPr="00B54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контроля на 2020</w:t>
      </w:r>
      <w:r w:rsidRPr="00B54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год», в течение 2020 года сотрудниками Комитета по управлению имуществом осуществлялся внутренний финансовый контроль и внутренний финансовый аудит.</w:t>
      </w:r>
    </w:p>
    <w:p w14:paraId="7EB47D0E" w14:textId="227D4C94" w:rsidR="00250F23" w:rsidRDefault="00250F23" w:rsidP="00596689">
      <w:pPr>
        <w:pStyle w:val="ac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3F56BF">
        <w:rPr>
          <w:rFonts w:ascii="Times New Roman" w:hAnsi="Times New Roman"/>
          <w:bCs/>
          <w:sz w:val="28"/>
          <w:szCs w:val="28"/>
        </w:rPr>
        <w:t>Н</w:t>
      </w:r>
      <w:r w:rsidRPr="003F56BF">
        <w:rPr>
          <w:rFonts w:ascii="Times New Roman" w:hAnsi="Times New Roman"/>
          <w:sz w:val="28"/>
          <w:szCs w:val="28"/>
        </w:rPr>
        <w:t>а проверку представлены:</w:t>
      </w:r>
    </w:p>
    <w:p w14:paraId="6190AE82" w14:textId="462695E6" w:rsidR="00596689" w:rsidRDefault="00596689" w:rsidP="0059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Карта внутреннего финансового контроля на 2020 год.</w:t>
      </w:r>
    </w:p>
    <w:p w14:paraId="3CE8AFAC" w14:textId="173868F7" w:rsidR="00596689" w:rsidRDefault="00596689" w:rsidP="0059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</w:t>
      </w:r>
      <w:r w:rsidR="00B544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на 2020 год.</w:t>
      </w:r>
    </w:p>
    <w:p w14:paraId="6A1F984E" w14:textId="17CA40FF" w:rsidR="00B5443A" w:rsidRPr="00B5443A" w:rsidRDefault="00B5443A" w:rsidP="0059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Заключения по результатам проверок по уровню подчиненности за </w:t>
      </w:r>
      <w:r w:rsidRPr="00B5443A">
        <w:rPr>
          <w:rFonts w:ascii="Times New Roman" w:hAnsi="Times New Roman" w:cs="Times New Roman"/>
          <w:sz w:val="28"/>
          <w:szCs w:val="28"/>
        </w:rPr>
        <w:t>2020 год.</w:t>
      </w:r>
    </w:p>
    <w:p w14:paraId="21D424A7" w14:textId="14BB394B" w:rsidR="005B1197" w:rsidRPr="00B5443A" w:rsidRDefault="00B5443A" w:rsidP="00596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3A">
        <w:rPr>
          <w:rFonts w:ascii="Times New Roman" w:hAnsi="Times New Roman" w:cs="Times New Roman"/>
          <w:sz w:val="28"/>
          <w:szCs w:val="28"/>
        </w:rPr>
        <w:t>- Отчеты</w:t>
      </w:r>
      <w:r w:rsidR="005B1197" w:rsidRPr="00B5443A">
        <w:rPr>
          <w:rFonts w:ascii="Times New Roman" w:hAnsi="Times New Roman" w:cs="Times New Roman"/>
          <w:sz w:val="28"/>
          <w:szCs w:val="28"/>
        </w:rPr>
        <w:t xml:space="preserve"> о результатах внутреннего финансового </w:t>
      </w:r>
      <w:r w:rsidRPr="00B5443A">
        <w:rPr>
          <w:rFonts w:ascii="Times New Roman" w:hAnsi="Times New Roman" w:cs="Times New Roman"/>
          <w:sz w:val="28"/>
          <w:szCs w:val="28"/>
        </w:rPr>
        <w:t>контроля за 2020 год.</w:t>
      </w:r>
    </w:p>
    <w:p w14:paraId="2C2983FB" w14:textId="62608E1B" w:rsidR="00250F23" w:rsidRPr="00B5443A" w:rsidRDefault="00250F23" w:rsidP="00596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43A">
        <w:rPr>
          <w:rFonts w:ascii="Times New Roman" w:hAnsi="Times New Roman" w:cs="Times New Roman"/>
          <w:sz w:val="28"/>
          <w:szCs w:val="28"/>
        </w:rPr>
        <w:t>- Отчеты о</w:t>
      </w:r>
      <w:r w:rsidR="00B5443A" w:rsidRPr="00B5443A">
        <w:rPr>
          <w:rFonts w:ascii="Times New Roman" w:hAnsi="Times New Roman" w:cs="Times New Roman"/>
          <w:sz w:val="28"/>
          <w:szCs w:val="28"/>
        </w:rPr>
        <w:t xml:space="preserve"> количестве проверок внутреннего финансового контроля </w:t>
      </w:r>
      <w:r w:rsidR="005B1197" w:rsidRPr="00B5443A">
        <w:rPr>
          <w:rFonts w:ascii="Times New Roman" w:hAnsi="Times New Roman" w:cs="Times New Roman"/>
          <w:sz w:val="28"/>
          <w:szCs w:val="28"/>
        </w:rPr>
        <w:t>за</w:t>
      </w:r>
      <w:r w:rsidRPr="00B5443A">
        <w:rPr>
          <w:rFonts w:ascii="Times New Roman" w:hAnsi="Times New Roman" w:cs="Times New Roman"/>
          <w:sz w:val="28"/>
          <w:szCs w:val="28"/>
        </w:rPr>
        <w:t xml:space="preserve"> 20</w:t>
      </w:r>
      <w:r w:rsidR="005B1197" w:rsidRPr="00B5443A">
        <w:rPr>
          <w:rFonts w:ascii="Times New Roman" w:hAnsi="Times New Roman" w:cs="Times New Roman"/>
          <w:sz w:val="28"/>
          <w:szCs w:val="28"/>
        </w:rPr>
        <w:t xml:space="preserve">20 </w:t>
      </w:r>
      <w:r w:rsidRPr="00B5443A">
        <w:rPr>
          <w:rFonts w:ascii="Times New Roman" w:hAnsi="Times New Roman" w:cs="Times New Roman"/>
          <w:sz w:val="28"/>
          <w:szCs w:val="28"/>
        </w:rPr>
        <w:t>г</w:t>
      </w:r>
      <w:r w:rsidR="005B1197" w:rsidRPr="00B5443A">
        <w:rPr>
          <w:rFonts w:ascii="Times New Roman" w:hAnsi="Times New Roman" w:cs="Times New Roman"/>
          <w:sz w:val="28"/>
          <w:szCs w:val="28"/>
        </w:rPr>
        <w:t>од.</w:t>
      </w:r>
    </w:p>
    <w:p w14:paraId="6D1C3CEC" w14:textId="77777777" w:rsidR="00B5443A" w:rsidRDefault="00B5443A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6DE204B3" w14:textId="4EDCCDA1" w:rsidR="00993737" w:rsidRPr="00B17A16" w:rsidRDefault="001B40B1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17A16">
        <w:rPr>
          <w:rFonts w:ascii="Times New Roman" w:hAnsi="Times New Roman" w:cs="Times New Roman"/>
          <w:color w:val="auto"/>
        </w:rPr>
        <w:t>7</w:t>
      </w:r>
      <w:r w:rsidR="00993737" w:rsidRPr="00B17A16">
        <w:rPr>
          <w:rFonts w:ascii="Times New Roman" w:hAnsi="Times New Roman" w:cs="Times New Roman"/>
          <w:color w:val="auto"/>
        </w:rPr>
        <w:t>. Заключение.</w:t>
      </w:r>
    </w:p>
    <w:p w14:paraId="12DB3819" w14:textId="77777777" w:rsidR="00993737" w:rsidRPr="00B17A16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6">
        <w:rPr>
          <w:rFonts w:ascii="Times New Roman" w:hAnsi="Times New Roman" w:cs="Times New Roman"/>
          <w:sz w:val="28"/>
          <w:szCs w:val="28"/>
        </w:rPr>
        <w:t xml:space="preserve">1. Годовая бюджетная отчетность </w:t>
      </w:r>
      <w:r w:rsidRPr="003F56BF">
        <w:rPr>
          <w:rFonts w:ascii="Times New Roman" w:hAnsi="Times New Roman"/>
          <w:bCs/>
          <w:sz w:val="28"/>
          <w:szCs w:val="28"/>
        </w:rPr>
        <w:t>Комитет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3F56BF">
        <w:rPr>
          <w:rFonts w:ascii="Times New Roman" w:hAnsi="Times New Roman"/>
          <w:bCs/>
          <w:sz w:val="28"/>
          <w:szCs w:val="28"/>
        </w:rPr>
        <w:t xml:space="preserve"> по управлению имуществом</w:t>
      </w:r>
      <w:r w:rsidRPr="00B17A16">
        <w:rPr>
          <w:rFonts w:ascii="Times New Roman" w:hAnsi="Times New Roman" w:cs="Times New Roman"/>
          <w:sz w:val="28"/>
          <w:szCs w:val="28"/>
        </w:rPr>
        <w:t xml:space="preserve"> за 2020 год, представленная к внешней проверке, соответствует составу бюджетной отчетности, определенной Инструкцией №191н. При проверке увязки отчетных форм установлено, что контрольные соотношения между показателями форм бюджетной отчетности соблюдены.</w:t>
      </w:r>
    </w:p>
    <w:p w14:paraId="7F03CE4D" w14:textId="77777777" w:rsidR="00993737" w:rsidRPr="00B17A16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16">
        <w:rPr>
          <w:rFonts w:ascii="Times New Roman" w:hAnsi="Times New Roman" w:cs="Times New Roman"/>
          <w:sz w:val="28"/>
          <w:szCs w:val="28"/>
        </w:rPr>
        <w:t>2. В отчетных формах отражена информация о финансово-хозяйственной деятельности главного распорядителя бюджетных средств.</w:t>
      </w:r>
      <w:r w:rsidRPr="00B17A16">
        <w:t xml:space="preserve"> </w:t>
      </w:r>
      <w:r w:rsidRPr="00B17A16">
        <w:rPr>
          <w:rFonts w:ascii="Times New Roman" w:hAnsi="Times New Roman" w:cs="Times New Roman"/>
          <w:sz w:val="28"/>
        </w:rPr>
        <w:t>Имеется</w:t>
      </w:r>
      <w:r w:rsidRPr="00B17A16">
        <w:rPr>
          <w:rFonts w:ascii="Times New Roman" w:hAnsi="Times New Roman" w:cs="Times New Roman"/>
          <w:sz w:val="28"/>
          <w:szCs w:val="28"/>
        </w:rPr>
        <w:t xml:space="preserve"> сбалансированность и достоверность представленной отчетности.</w:t>
      </w:r>
    </w:p>
    <w:p w14:paraId="500E5B27" w14:textId="77777777" w:rsidR="00993737" w:rsidRPr="007B637C" w:rsidRDefault="00993737" w:rsidP="00993737">
      <w:pPr>
        <w:tabs>
          <w:tab w:val="left" w:pos="426"/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_Hlk38288529"/>
      <w:r w:rsidRPr="006A1E67">
        <w:rPr>
          <w:rFonts w:ascii="Times New Roman" w:hAnsi="Times New Roman" w:cs="Times New Roman"/>
          <w:sz w:val="28"/>
          <w:szCs w:val="28"/>
        </w:rPr>
        <w:t xml:space="preserve">3. </w:t>
      </w:r>
      <w:r w:rsidRPr="006A1E67">
        <w:rPr>
          <w:rFonts w:ascii="Times New Roman" w:eastAsia="Times New Roman" w:hAnsi="Times New Roman" w:cs="Times New Roman"/>
          <w:color w:val="0070C0"/>
          <w:sz w:val="28"/>
          <w:szCs w:val="28"/>
        </w:rPr>
        <w:t>В нарушение</w:t>
      </w:r>
      <w:r w:rsidRPr="007B637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пунктов 152, 156</w:t>
      </w:r>
      <w:r w:rsidRPr="007B637C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7B637C">
        <w:rPr>
          <w:rFonts w:ascii="Times New Roman" w:eastAsia="Times New Roman" w:hAnsi="Times New Roman" w:cs="Times New Roman"/>
          <w:sz w:val="28"/>
          <w:szCs w:val="28"/>
        </w:rPr>
        <w:t>Инструкции № 191н в разделе 5 «Прочие вопросы деятельности субъекта бюджетной отчетности» Пояснительной записки (ф. 0503160) отсутствуют Сведения об основных положениях учетной политики (Таблица № 4).</w:t>
      </w:r>
    </w:p>
    <w:p w14:paraId="51CBD8AF" w14:textId="77777777" w:rsidR="00993737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F4">
        <w:rPr>
          <w:rFonts w:ascii="Times New Roman" w:hAnsi="Times New Roman" w:cs="Times New Roman"/>
          <w:sz w:val="28"/>
          <w:szCs w:val="28"/>
        </w:rPr>
        <w:t xml:space="preserve">4. </w:t>
      </w:r>
      <w:r w:rsidRPr="000D01F4">
        <w:rPr>
          <w:rFonts w:ascii="Times New Roman" w:hAnsi="Times New Roman" w:cs="Times New Roman"/>
          <w:color w:val="0070C0"/>
          <w:sz w:val="28"/>
          <w:szCs w:val="28"/>
        </w:rPr>
        <w:t xml:space="preserve">Имеются нарушения </w:t>
      </w:r>
      <w:r w:rsidRPr="000D01F4">
        <w:rPr>
          <w:rFonts w:ascii="Times New Roman" w:hAnsi="Times New Roman" w:cs="Times New Roman"/>
          <w:sz w:val="28"/>
          <w:szCs w:val="28"/>
        </w:rPr>
        <w:t>заполнения раздела 2 «Сведения о просроченной задолженности» формы Сведения по дебиторской и кредиторской задолженности (вид задолженности – дебиторская) (ф.0503169) (</w:t>
      </w:r>
      <w:r w:rsidRPr="000D01F4">
        <w:rPr>
          <w:rFonts w:ascii="Times New Roman" w:hAnsi="Times New Roman" w:cs="Times New Roman"/>
          <w:color w:val="0070C0"/>
          <w:sz w:val="28"/>
          <w:szCs w:val="28"/>
        </w:rPr>
        <w:t>пункт 167</w:t>
      </w:r>
      <w:r w:rsidRPr="000D01F4">
        <w:rPr>
          <w:color w:val="0070C0"/>
        </w:rPr>
        <w:t xml:space="preserve"> </w:t>
      </w:r>
      <w:r w:rsidRPr="000D01F4">
        <w:rPr>
          <w:rFonts w:ascii="Times New Roman" w:hAnsi="Times New Roman" w:cs="Times New Roman"/>
          <w:sz w:val="28"/>
          <w:szCs w:val="28"/>
        </w:rPr>
        <w:t>раздела Пояснительная записка Инструкции № 191н).</w:t>
      </w:r>
    </w:p>
    <w:p w14:paraId="14449289" w14:textId="77777777" w:rsidR="00993737" w:rsidRPr="00C13345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3345">
        <w:rPr>
          <w:rFonts w:ascii="Times New Roman" w:hAnsi="Times New Roman" w:cs="Times New Roman"/>
          <w:sz w:val="28"/>
          <w:szCs w:val="28"/>
        </w:rPr>
        <w:t>е раскрыта аналитическая информация о просроченной дебиторской задолженности, соответственно не заполнены графы 3, 4, 5, 6, 7, 8.</w:t>
      </w:r>
    </w:p>
    <w:p w14:paraId="25B646E5" w14:textId="77777777" w:rsidR="00993737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F4">
        <w:rPr>
          <w:rFonts w:ascii="Times New Roman" w:hAnsi="Times New Roman" w:cs="Times New Roman"/>
          <w:sz w:val="28"/>
          <w:szCs w:val="28"/>
        </w:rPr>
        <w:t xml:space="preserve">5. </w:t>
      </w:r>
      <w:r w:rsidRPr="000D01F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Имеются нарушения </w:t>
      </w:r>
      <w:r w:rsidRPr="000D01F4">
        <w:rPr>
          <w:rFonts w:ascii="Times New Roman" w:eastAsia="Times New Roman" w:hAnsi="Times New Roman" w:cs="Times New Roman"/>
          <w:sz w:val="28"/>
          <w:szCs w:val="28"/>
        </w:rPr>
        <w:t>заполнения формы Сведения о финансовых вложениях получателя бюджетных средств, администратора источников финансирования дефицита бюджета (ф. 0503171) (</w:t>
      </w:r>
      <w:r w:rsidRPr="000D01F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пункт 168 </w:t>
      </w:r>
      <w:r w:rsidRPr="000D01F4">
        <w:rPr>
          <w:rFonts w:ascii="Times New Roman" w:eastAsia="Times New Roman" w:hAnsi="Times New Roman" w:cs="Times New Roman"/>
          <w:sz w:val="28"/>
          <w:szCs w:val="28"/>
        </w:rPr>
        <w:t>раздела Пояснительная записка Инструкции № 191н)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0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A90B6" w14:textId="1B3D0946" w:rsidR="00993737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раскрыта информация по счету «</w:t>
      </w:r>
      <w:r w:rsidRPr="00263F58">
        <w:rPr>
          <w:rFonts w:ascii="Times New Roman" w:hAnsi="Times New Roman" w:cs="Times New Roman"/>
          <w:sz w:val="28"/>
          <w:szCs w:val="28"/>
        </w:rPr>
        <w:t>Участие в государственных (муниципальных) учреждениях</w:t>
      </w:r>
      <w:r>
        <w:rPr>
          <w:rFonts w:ascii="Times New Roman" w:hAnsi="Times New Roman" w:cs="Times New Roman"/>
          <w:sz w:val="28"/>
          <w:szCs w:val="28"/>
        </w:rPr>
        <w:t>» в части</w:t>
      </w:r>
      <w:r w:rsidR="00B5443A">
        <w:rPr>
          <w:rFonts w:ascii="Times New Roman" w:hAnsi="Times New Roman" w:cs="Times New Roman"/>
          <w:sz w:val="28"/>
          <w:szCs w:val="28"/>
        </w:rPr>
        <w:t xml:space="preserve"> указания</w:t>
      </w:r>
      <w:r>
        <w:rPr>
          <w:rFonts w:ascii="Times New Roman" w:hAnsi="Times New Roman" w:cs="Times New Roman"/>
          <w:sz w:val="28"/>
          <w:szCs w:val="28"/>
        </w:rPr>
        <w:t xml:space="preserve"> ИНН и наименования эмитент</w:t>
      </w:r>
      <w:r w:rsidR="00B544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E87EE" w14:textId="77777777" w:rsidR="00993737" w:rsidRDefault="00993737" w:rsidP="00787D9B">
      <w:pPr>
        <w:pStyle w:val="a3"/>
        <w:ind w:firstLine="709"/>
        <w:jc w:val="both"/>
      </w:pPr>
      <w:r w:rsidRPr="00C13345">
        <w:rPr>
          <w:rFonts w:ascii="Times New Roman" w:hAnsi="Times New Roman" w:cs="Times New Roman"/>
          <w:sz w:val="28"/>
          <w:szCs w:val="28"/>
        </w:rPr>
        <w:t xml:space="preserve">6. </w:t>
      </w:r>
      <w:r w:rsidRPr="00C13345">
        <w:rPr>
          <w:rFonts w:ascii="Times New Roman" w:hAnsi="Times New Roman" w:cs="Times New Roman"/>
          <w:color w:val="0070C0"/>
          <w:sz w:val="28"/>
          <w:szCs w:val="28"/>
        </w:rPr>
        <w:t xml:space="preserve">Имеются нарушения </w:t>
      </w:r>
      <w:r w:rsidRPr="00C13345">
        <w:rPr>
          <w:rFonts w:ascii="Times New Roman" w:hAnsi="Times New Roman" w:cs="Times New Roman"/>
          <w:sz w:val="28"/>
          <w:szCs w:val="28"/>
        </w:rPr>
        <w:t>заполнения раздела 1 «Сведения о неисполненных бюджетных обязательствах» формы Сведения о принятых и неисполненных обязательствах получателя бюджетных средств (ф.0503175) (</w:t>
      </w:r>
      <w:r w:rsidRPr="00C13345">
        <w:rPr>
          <w:rFonts w:ascii="Times New Roman" w:hAnsi="Times New Roman" w:cs="Times New Roman"/>
          <w:color w:val="0070C0"/>
          <w:sz w:val="28"/>
          <w:szCs w:val="28"/>
        </w:rPr>
        <w:t>пункт 170.2</w:t>
      </w:r>
      <w:r w:rsidRPr="00C13345">
        <w:rPr>
          <w:color w:val="0070C0"/>
        </w:rPr>
        <w:t xml:space="preserve"> </w:t>
      </w:r>
      <w:r w:rsidRPr="00C13345">
        <w:rPr>
          <w:rFonts w:ascii="Times New Roman" w:hAnsi="Times New Roman" w:cs="Times New Roman"/>
          <w:sz w:val="28"/>
          <w:szCs w:val="28"/>
        </w:rPr>
        <w:t>раздела Пояснительная записка Инструкции № 191н).</w:t>
      </w:r>
      <w:r w:rsidRPr="00C13345">
        <w:t xml:space="preserve"> </w:t>
      </w:r>
    </w:p>
    <w:p w14:paraId="4851B24B" w14:textId="35C7CA0E" w:rsidR="00993737" w:rsidRDefault="00993737" w:rsidP="00787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Hlk71464908"/>
      <w:r>
        <w:rPr>
          <w:rFonts w:ascii="Times New Roman" w:hAnsi="Times New Roman" w:cs="Times New Roman"/>
          <w:sz w:val="28"/>
          <w:szCs w:val="28"/>
        </w:rPr>
        <w:t>Н</w:t>
      </w:r>
      <w:r w:rsidRPr="00C13345">
        <w:rPr>
          <w:rFonts w:ascii="Times New Roman" w:hAnsi="Times New Roman" w:cs="Times New Roman"/>
          <w:sz w:val="28"/>
          <w:szCs w:val="28"/>
        </w:rPr>
        <w:t xml:space="preserve">е раскрыта аналитическая информация о </w:t>
      </w:r>
      <w:r w:rsidRPr="008A2A3B">
        <w:rPr>
          <w:rFonts w:ascii="Times New Roman" w:hAnsi="Times New Roman" w:cs="Times New Roman"/>
          <w:sz w:val="28"/>
          <w:szCs w:val="28"/>
        </w:rPr>
        <w:t>неисполненных бюджетных обязательствах</w:t>
      </w:r>
      <w:r w:rsidRPr="00C13345">
        <w:rPr>
          <w:rFonts w:ascii="Times New Roman" w:hAnsi="Times New Roman" w:cs="Times New Roman"/>
          <w:sz w:val="28"/>
          <w:szCs w:val="28"/>
        </w:rPr>
        <w:t>, соответственно не заполнены графы 3, 4, 5, 6, 7, 8.</w:t>
      </w:r>
    </w:p>
    <w:p w14:paraId="275B3F06" w14:textId="57379D5F" w:rsidR="00877848" w:rsidRPr="00293901" w:rsidRDefault="00877848" w:rsidP="002939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5443A">
        <w:rPr>
          <w:rFonts w:ascii="Times New Roman" w:hAnsi="Times New Roman" w:cs="Times New Roman"/>
          <w:sz w:val="28"/>
          <w:szCs w:val="28"/>
        </w:rPr>
        <w:t xml:space="preserve">7. </w:t>
      </w:r>
      <w:bookmarkStart w:id="63" w:name="_Hlk71841825"/>
      <w:r w:rsidR="005B1B75" w:rsidRPr="00D242E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B1B75" w:rsidRPr="00D242EA">
        <w:rPr>
          <w:rFonts w:ascii="Times New Roman" w:eastAsia="Times New Roman" w:hAnsi="Times New Roman" w:cs="Times New Roman"/>
          <w:sz w:val="28"/>
          <w:szCs w:val="28"/>
        </w:rPr>
        <w:t xml:space="preserve">дебиторской задолженности по счету 120500000 на </w:t>
      </w:r>
      <w:r w:rsidR="005B1B75" w:rsidRPr="00D242EA">
        <w:rPr>
          <w:rFonts w:ascii="Times New Roman" w:hAnsi="Times New Roman" w:cs="Times New Roman"/>
          <w:b/>
          <w:sz w:val="28"/>
          <w:szCs w:val="28"/>
        </w:rPr>
        <w:t xml:space="preserve">32 923,9 </w:t>
      </w:r>
      <w:r w:rsidR="00B5443A" w:rsidRPr="00D242EA">
        <w:rPr>
          <w:rFonts w:ascii="Times New Roman" w:eastAsia="Times New Roman" w:hAnsi="Times New Roman" w:cs="Times New Roman"/>
          <w:b/>
          <w:sz w:val="28"/>
          <w:szCs w:val="28"/>
        </w:rPr>
        <w:t>тыс. рублей</w:t>
      </w:r>
      <w:r w:rsidR="00B5443A" w:rsidRPr="00D2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5" w:rsidRPr="00D242EA">
        <w:rPr>
          <w:rFonts w:ascii="Times New Roman" w:hAnsi="Times New Roman" w:cs="Times New Roman"/>
          <w:b/>
          <w:sz w:val="28"/>
          <w:szCs w:val="28"/>
        </w:rPr>
        <w:t>(26,4%)</w:t>
      </w:r>
      <w:r w:rsidR="00510852" w:rsidRPr="00D242EA">
        <w:rPr>
          <w:rFonts w:ascii="Times New Roman" w:hAnsi="Times New Roman" w:cs="Times New Roman"/>
          <w:sz w:val="28"/>
          <w:szCs w:val="28"/>
        </w:rPr>
        <w:t xml:space="preserve"> и</w:t>
      </w:r>
      <w:r w:rsidR="005B1B75" w:rsidRPr="00D2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852" w:rsidRPr="00D242EA">
        <w:rPr>
          <w:rFonts w:ascii="Times New Roman" w:eastAsia="Times New Roman" w:hAnsi="Times New Roman" w:cs="Times New Roman"/>
          <w:sz w:val="28"/>
          <w:szCs w:val="28"/>
        </w:rPr>
        <w:t>её н</w:t>
      </w:r>
      <w:r w:rsidRPr="00D242EA">
        <w:rPr>
          <w:rFonts w:ascii="Times New Roman" w:eastAsia="Times New Roman" w:hAnsi="Times New Roman" w:cs="Times New Roman"/>
          <w:sz w:val="28"/>
          <w:szCs w:val="28"/>
        </w:rPr>
        <w:t xml:space="preserve">аличие </w:t>
      </w:r>
      <w:r w:rsidR="00510852" w:rsidRPr="00D242EA">
        <w:rPr>
          <w:rFonts w:ascii="Times New Roman" w:eastAsia="Times New Roman" w:hAnsi="Times New Roman" w:cs="Times New Roman"/>
          <w:sz w:val="28"/>
          <w:szCs w:val="28"/>
        </w:rPr>
        <w:t xml:space="preserve">на 01.01.2021г. </w:t>
      </w:r>
      <w:r w:rsidRPr="00D242EA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B1B75" w:rsidRPr="00D242EA">
        <w:rPr>
          <w:rFonts w:ascii="Times New Roman" w:eastAsia="Times New Roman" w:hAnsi="Times New Roman" w:cs="Times New Roman"/>
          <w:b/>
          <w:sz w:val="28"/>
          <w:szCs w:val="28"/>
        </w:rPr>
        <w:t>157 648,5</w:t>
      </w:r>
      <w:r w:rsidRPr="00D242EA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</w:t>
      </w:r>
      <w:r w:rsidR="00127D43" w:rsidRPr="00B5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5" w:rsidRPr="00B5443A">
        <w:rPr>
          <w:rFonts w:ascii="Times New Roman" w:eastAsia="Times New Roman" w:hAnsi="Times New Roman" w:cs="Times New Roman"/>
          <w:sz w:val="28"/>
          <w:szCs w:val="28"/>
        </w:rPr>
        <w:t>(без учета долгосрочной</w:t>
      </w:r>
      <w:r w:rsidR="005B1B75" w:rsidRPr="00510852">
        <w:rPr>
          <w:rFonts w:ascii="Times New Roman" w:eastAsia="Times New Roman" w:hAnsi="Times New Roman" w:cs="Times New Roman"/>
          <w:sz w:val="28"/>
          <w:szCs w:val="28"/>
        </w:rPr>
        <w:t xml:space="preserve"> и просроченной)</w:t>
      </w:r>
      <w:r w:rsidR="00510852" w:rsidRPr="005108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B75" w:rsidRPr="00510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852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утвержденных бюджетом показателей на </w:t>
      </w:r>
      <w:r w:rsidR="00510852" w:rsidRPr="00D242EA">
        <w:rPr>
          <w:rFonts w:ascii="Times New Roman" w:eastAsia="Times New Roman" w:hAnsi="Times New Roman" w:cs="Times New Roman"/>
          <w:b/>
          <w:sz w:val="28"/>
          <w:szCs w:val="28"/>
        </w:rPr>
        <w:t>102,5</w:t>
      </w:r>
      <w:r w:rsidRPr="00D242EA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510852">
        <w:rPr>
          <w:rFonts w:ascii="Times New Roman" w:eastAsia="Times New Roman" w:hAnsi="Times New Roman" w:cs="Times New Roman"/>
          <w:sz w:val="28"/>
          <w:szCs w:val="28"/>
        </w:rPr>
        <w:t>, свидетельствует о неэффективном планировании</w:t>
      </w:r>
      <w:r w:rsidR="00293901">
        <w:rPr>
          <w:rFonts w:ascii="Times New Roman" w:eastAsia="Times New Roman" w:hAnsi="Times New Roman" w:cs="Times New Roman"/>
          <w:sz w:val="28"/>
          <w:szCs w:val="28"/>
        </w:rPr>
        <w:t xml:space="preserve"> доходов</w:t>
      </w:r>
      <w:r w:rsidRPr="00510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4" w:name="sub_160113"/>
      <w:r w:rsidRPr="00510852">
        <w:rPr>
          <w:rFonts w:ascii="Times New Roman" w:eastAsia="Times New Roman" w:hAnsi="Times New Roman" w:cs="Times New Roman"/>
          <w:sz w:val="28"/>
          <w:szCs w:val="28"/>
        </w:rPr>
        <w:t xml:space="preserve">и неполноте сведений, необходимых для составления среднесрочного финансового плана и (или) проекта бюджета, что </w:t>
      </w:r>
      <w:r w:rsidRPr="00293901">
        <w:rPr>
          <w:rFonts w:ascii="Times New Roman" w:eastAsia="Times New Roman" w:hAnsi="Times New Roman" w:cs="Times New Roman"/>
          <w:color w:val="0070C0"/>
          <w:sz w:val="28"/>
          <w:szCs w:val="28"/>
        </w:rPr>
        <w:t>является нарушением ст.160.1 Бюджетного кодекса Российской Федерации.</w:t>
      </w:r>
      <w:bookmarkEnd w:id="64"/>
      <w:r w:rsidRPr="0029390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728D8F62" w14:textId="06C3C8DE" w:rsidR="00877848" w:rsidRPr="00877848" w:rsidRDefault="00877848" w:rsidP="002939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48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Контрольно-счетной палатой городского округа Кашира при проведении внешней проверки годовой </w:t>
      </w:r>
      <w:r w:rsidR="00293901" w:rsidRPr="00293901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877848">
        <w:rPr>
          <w:rFonts w:ascii="Times New Roman" w:eastAsia="Times New Roman" w:hAnsi="Times New Roman" w:cs="Times New Roman"/>
          <w:sz w:val="28"/>
          <w:szCs w:val="28"/>
        </w:rPr>
        <w:t xml:space="preserve"> отчетности Комитета по </w:t>
      </w:r>
      <w:r w:rsidRPr="00877848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управлению имуществом за 201</w:t>
      </w:r>
      <w:r w:rsidR="00293901" w:rsidRPr="002939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7848">
        <w:rPr>
          <w:rFonts w:ascii="Times New Roman" w:eastAsia="Times New Roman" w:hAnsi="Times New Roman" w:cs="Times New Roman"/>
          <w:sz w:val="28"/>
          <w:szCs w:val="28"/>
        </w:rPr>
        <w:t xml:space="preserve"> год указывалось на аналогичное нарушение.</w:t>
      </w:r>
    </w:p>
    <w:p w14:paraId="4C9F591F" w14:textId="5E933234" w:rsidR="00877848" w:rsidRPr="00C13345" w:rsidRDefault="00363470" w:rsidP="002939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470">
        <w:rPr>
          <w:rFonts w:ascii="Times New Roman" w:hAnsi="Times New Roman" w:cs="Times New Roman"/>
          <w:sz w:val="28"/>
          <w:szCs w:val="28"/>
        </w:rPr>
        <w:t xml:space="preserve">Не обеспечено осуществление в полном объеме бюджетных полномочий администратора доходов бюджета. </w:t>
      </w:r>
    </w:p>
    <w:bookmarkEnd w:id="62"/>
    <w:bookmarkEnd w:id="63"/>
    <w:p w14:paraId="0131B241" w14:textId="77777777" w:rsidR="00993737" w:rsidRPr="00C11A36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1A36">
        <w:rPr>
          <w:rFonts w:ascii="Times New Roman" w:hAnsi="Times New Roman" w:cs="Times New Roman"/>
          <w:color w:val="00B0F0"/>
          <w:sz w:val="28"/>
          <w:szCs w:val="28"/>
          <w:highlight w:val="yellow"/>
        </w:rPr>
        <w:t xml:space="preserve">      </w:t>
      </w:r>
    </w:p>
    <w:bookmarkEnd w:id="61"/>
    <w:p w14:paraId="6A901445" w14:textId="77777777" w:rsidR="00993737" w:rsidRPr="004B7C0B" w:rsidRDefault="00993737" w:rsidP="00FA09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7C0B">
        <w:rPr>
          <w:rFonts w:ascii="Times New Roman" w:hAnsi="Times New Roman" w:cs="Times New Roman"/>
          <w:color w:val="auto"/>
        </w:rPr>
        <w:t>8. Рекомендации</w:t>
      </w:r>
    </w:p>
    <w:p w14:paraId="34667ECC" w14:textId="77777777" w:rsidR="00993737" w:rsidRDefault="00993737" w:rsidP="0099373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79E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годовой бюджетной отчетности соблюдать структуру заполнения текстовой части Пояснительной записки </w:t>
      </w:r>
      <w:bookmarkStart w:id="65" w:name="_Hlk71470287"/>
      <w:r w:rsidRPr="003C479E">
        <w:rPr>
          <w:rFonts w:ascii="Times New Roman" w:eastAsia="Times New Roman" w:hAnsi="Times New Roman" w:cs="Times New Roman"/>
          <w:sz w:val="28"/>
          <w:szCs w:val="28"/>
        </w:rPr>
        <w:t>(ф. 0503160)</w:t>
      </w:r>
      <w:bookmarkEnd w:id="65"/>
      <w:r w:rsidRPr="003C479E">
        <w:rPr>
          <w:rFonts w:ascii="Times New Roman" w:eastAsia="Times New Roman" w:hAnsi="Times New Roman" w:cs="Times New Roman"/>
          <w:sz w:val="28"/>
          <w:szCs w:val="28"/>
        </w:rPr>
        <w:t>, утвержденной Инструкцией №191н.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1B3458" w14:textId="77777777" w:rsidR="00993737" w:rsidRDefault="00993737" w:rsidP="0099373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форм - Приложений к Пояснительной записке (</w:t>
      </w:r>
      <w:r w:rsidRPr="003C479E">
        <w:rPr>
          <w:rFonts w:ascii="Times New Roman" w:eastAsia="Times New Roman" w:hAnsi="Times New Roman" w:cs="Times New Roman"/>
          <w:sz w:val="28"/>
          <w:szCs w:val="28"/>
        </w:rPr>
        <w:t>ф. 0503160)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заполнять все необходимые сведения.</w:t>
      </w:r>
    </w:p>
    <w:p w14:paraId="3DB404D0" w14:textId="77777777" w:rsidR="00993737" w:rsidRPr="003C479E" w:rsidRDefault="00993737" w:rsidP="0099373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заполнять приложения и таблицы, отсутствующие (утратившие силу) в составе бюджетной отчетности.</w:t>
      </w:r>
    </w:p>
    <w:p w14:paraId="3E29682B" w14:textId="75DBB2C4" w:rsidR="00993737" w:rsidRPr="00363470" w:rsidRDefault="00993737" w:rsidP="0036347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>При составлении бюджетной отчетности соблюдать рекомендации, указанные в Заключении по результатам экспертно-</w:t>
      </w:r>
      <w:r w:rsidRPr="00363470">
        <w:rPr>
          <w:rFonts w:ascii="Times New Roman" w:hAnsi="Times New Roman" w:cs="Times New Roman"/>
          <w:sz w:val="28"/>
          <w:szCs w:val="28"/>
        </w:rPr>
        <w:t>аналитического мероприятия Внешняя проверка бюджетной отчетности Комитета по управлению имуществом администрации городского округа Кашира за предыдущий период, в целях недопущения идентичных ошибок и нарушений.</w:t>
      </w:r>
    </w:p>
    <w:p w14:paraId="39715B35" w14:textId="4D55AAD9" w:rsidR="00665FF8" w:rsidRDefault="00665FF8" w:rsidP="0036347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70">
        <w:rPr>
          <w:rFonts w:ascii="Times New Roman" w:hAnsi="Times New Roman" w:cs="Times New Roman"/>
          <w:sz w:val="28"/>
          <w:szCs w:val="28"/>
        </w:rPr>
        <w:t>Принять меры к эффективному планированию</w:t>
      </w:r>
      <w:r w:rsidR="00363470" w:rsidRPr="00363470">
        <w:t xml:space="preserve"> </w:t>
      </w:r>
      <w:r w:rsidR="00363470" w:rsidRPr="00363470">
        <w:rPr>
          <w:rFonts w:ascii="Times New Roman" w:hAnsi="Times New Roman" w:cs="Times New Roman"/>
          <w:sz w:val="28"/>
          <w:szCs w:val="28"/>
        </w:rPr>
        <w:t>доходов и отражению сведений, необходимых для составления среднесрочного финансового плана и (или) проекта бюджета в полном объеме, обеспечив соблюдение требований ст.160.1 Бюджетного кодекса Российской Федерации.</w:t>
      </w:r>
    </w:p>
    <w:p w14:paraId="6A882E3B" w14:textId="67FAFF1E" w:rsidR="00363470" w:rsidRPr="00363470" w:rsidRDefault="00363470" w:rsidP="0036347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70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нормативных актов при составлении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63470"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14:paraId="558E13D5" w14:textId="77777777" w:rsidR="00993737" w:rsidRPr="00C11A36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9BC6E4" w14:textId="77777777" w:rsidR="00993737" w:rsidRPr="00072622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мероприятия:</w:t>
      </w:r>
    </w:p>
    <w:p w14:paraId="612A03F9" w14:textId="77777777" w:rsidR="00993737" w:rsidRPr="00072622" w:rsidRDefault="00993737" w:rsidP="00993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37A7A4" w14:textId="77777777" w:rsidR="006430BF" w:rsidRPr="00072622" w:rsidRDefault="006430BF" w:rsidP="00643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Hlk38288656"/>
      <w:r>
        <w:rPr>
          <w:rFonts w:ascii="Times New Roman" w:hAnsi="Times New Roman" w:cs="Times New Roman"/>
          <w:sz w:val="28"/>
          <w:szCs w:val="28"/>
        </w:rPr>
        <w:t>П</w:t>
      </w:r>
      <w:r w:rsidRPr="0007262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022729BB" w14:textId="77777777" w:rsidR="006430BF" w:rsidRPr="00072622" w:rsidRDefault="006430BF" w:rsidP="00643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37894AB" w14:textId="66871996" w:rsidR="006430BF" w:rsidRDefault="006430BF" w:rsidP="00643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22">
        <w:rPr>
          <w:rFonts w:ascii="Times New Roman" w:hAnsi="Times New Roman" w:cs="Times New Roman"/>
          <w:sz w:val="28"/>
          <w:szCs w:val="28"/>
        </w:rPr>
        <w:t xml:space="preserve">городского округа Кашира      </w:t>
      </w:r>
      <w:bookmarkStart w:id="67" w:name="_GoBack"/>
      <w:bookmarkEnd w:id="67"/>
      <w:r w:rsidRPr="000726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End w:id="66"/>
      <w:r w:rsidRPr="00192A8D">
        <w:rPr>
          <w:rFonts w:ascii="Times New Roman" w:hAnsi="Times New Roman" w:cs="Times New Roman"/>
          <w:sz w:val="28"/>
          <w:szCs w:val="28"/>
        </w:rPr>
        <w:t>Т. Г. Илюшина</w:t>
      </w:r>
    </w:p>
    <w:p w14:paraId="11DF1B6F" w14:textId="02388F9F" w:rsidR="00C75C28" w:rsidRDefault="00C75C28" w:rsidP="0099373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C75C28" w:rsidSect="007C0201">
      <w:headerReference w:type="default" r:id="rId9"/>
      <w:footerReference w:type="default" r:id="rId1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6D48D" w14:textId="77777777" w:rsidR="00C53A83" w:rsidRDefault="00C53A83" w:rsidP="007C0201">
      <w:pPr>
        <w:spacing w:after="0" w:line="240" w:lineRule="auto"/>
      </w:pPr>
      <w:r>
        <w:separator/>
      </w:r>
    </w:p>
  </w:endnote>
  <w:endnote w:type="continuationSeparator" w:id="0">
    <w:p w14:paraId="096A4D87" w14:textId="77777777" w:rsidR="00C53A83" w:rsidRDefault="00C53A83" w:rsidP="007C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8787"/>
      <w:docPartObj>
        <w:docPartGallery w:val="Page Numbers (Bottom of Page)"/>
        <w:docPartUnique/>
      </w:docPartObj>
    </w:sdtPr>
    <w:sdtEndPr/>
    <w:sdtContent>
      <w:p w14:paraId="1BB542B9" w14:textId="77777777" w:rsidR="004855D5" w:rsidRDefault="004855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BF">
          <w:rPr>
            <w:noProof/>
          </w:rPr>
          <w:t>16</w:t>
        </w:r>
        <w:r>
          <w:fldChar w:fldCharType="end"/>
        </w:r>
      </w:p>
    </w:sdtContent>
  </w:sdt>
  <w:p w14:paraId="13CD7B4B" w14:textId="77777777" w:rsidR="004855D5" w:rsidRDefault="00485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65009" w14:textId="77777777" w:rsidR="00C53A83" w:rsidRDefault="00C53A83" w:rsidP="007C0201">
      <w:pPr>
        <w:spacing w:after="0" w:line="240" w:lineRule="auto"/>
      </w:pPr>
      <w:r>
        <w:separator/>
      </w:r>
    </w:p>
  </w:footnote>
  <w:footnote w:type="continuationSeparator" w:id="0">
    <w:p w14:paraId="2A00EC08" w14:textId="77777777" w:rsidR="00C53A83" w:rsidRDefault="00C53A83" w:rsidP="007C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247E" w14:textId="77777777" w:rsidR="004855D5" w:rsidRDefault="004855D5">
    <w:pPr>
      <w:pStyle w:val="a7"/>
    </w:pPr>
  </w:p>
  <w:p w14:paraId="0600AFB2" w14:textId="77777777" w:rsidR="004855D5" w:rsidRDefault="00485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6FF"/>
    <w:multiLevelType w:val="hybridMultilevel"/>
    <w:tmpl w:val="AE14B5B0"/>
    <w:lvl w:ilvl="0" w:tplc="1F1E4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860B9"/>
    <w:multiLevelType w:val="hybridMultilevel"/>
    <w:tmpl w:val="CC268D72"/>
    <w:lvl w:ilvl="0" w:tplc="B0D2D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DD6CD2"/>
    <w:multiLevelType w:val="hybridMultilevel"/>
    <w:tmpl w:val="0C56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33FE"/>
    <w:multiLevelType w:val="hybridMultilevel"/>
    <w:tmpl w:val="BD90E91E"/>
    <w:lvl w:ilvl="0" w:tplc="3CE6C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D42BB"/>
    <w:multiLevelType w:val="hybridMultilevel"/>
    <w:tmpl w:val="7BEA237A"/>
    <w:lvl w:ilvl="0" w:tplc="859E874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93"/>
    <w:rsid w:val="000003A6"/>
    <w:rsid w:val="00002424"/>
    <w:rsid w:val="00010902"/>
    <w:rsid w:val="00017CCE"/>
    <w:rsid w:val="0002102F"/>
    <w:rsid w:val="00021B56"/>
    <w:rsid w:val="000230A7"/>
    <w:rsid w:val="00024D56"/>
    <w:rsid w:val="000258BE"/>
    <w:rsid w:val="000308B0"/>
    <w:rsid w:val="000377D5"/>
    <w:rsid w:val="00043263"/>
    <w:rsid w:val="00053C9B"/>
    <w:rsid w:val="00062528"/>
    <w:rsid w:val="000631F0"/>
    <w:rsid w:val="00063D73"/>
    <w:rsid w:val="000657AC"/>
    <w:rsid w:val="000667A3"/>
    <w:rsid w:val="00074809"/>
    <w:rsid w:val="00076A09"/>
    <w:rsid w:val="0008132A"/>
    <w:rsid w:val="00082DAD"/>
    <w:rsid w:val="00083E98"/>
    <w:rsid w:val="00084924"/>
    <w:rsid w:val="00087853"/>
    <w:rsid w:val="0009285A"/>
    <w:rsid w:val="000963D4"/>
    <w:rsid w:val="000A4A06"/>
    <w:rsid w:val="000A67B0"/>
    <w:rsid w:val="000B3D5D"/>
    <w:rsid w:val="000B75EF"/>
    <w:rsid w:val="000B79AA"/>
    <w:rsid w:val="000C07C8"/>
    <w:rsid w:val="000C4DBA"/>
    <w:rsid w:val="000D7E35"/>
    <w:rsid w:val="000E01FC"/>
    <w:rsid w:val="000E1EBE"/>
    <w:rsid w:val="000E3ABF"/>
    <w:rsid w:val="000E46D8"/>
    <w:rsid w:val="000F2254"/>
    <w:rsid w:val="000F4D3C"/>
    <w:rsid w:val="001050AB"/>
    <w:rsid w:val="00110092"/>
    <w:rsid w:val="00111942"/>
    <w:rsid w:val="00112199"/>
    <w:rsid w:val="00113046"/>
    <w:rsid w:val="00122B73"/>
    <w:rsid w:val="00124474"/>
    <w:rsid w:val="00126ABB"/>
    <w:rsid w:val="00127D43"/>
    <w:rsid w:val="001303B4"/>
    <w:rsid w:val="00133A43"/>
    <w:rsid w:val="00137D32"/>
    <w:rsid w:val="0014681A"/>
    <w:rsid w:val="00150815"/>
    <w:rsid w:val="0015312B"/>
    <w:rsid w:val="001557AC"/>
    <w:rsid w:val="00156519"/>
    <w:rsid w:val="00156F2A"/>
    <w:rsid w:val="00161A8A"/>
    <w:rsid w:val="0016477D"/>
    <w:rsid w:val="001661FE"/>
    <w:rsid w:val="00176D62"/>
    <w:rsid w:val="0018008C"/>
    <w:rsid w:val="00186986"/>
    <w:rsid w:val="00190515"/>
    <w:rsid w:val="00190BCD"/>
    <w:rsid w:val="00191230"/>
    <w:rsid w:val="001914C2"/>
    <w:rsid w:val="00195073"/>
    <w:rsid w:val="001972E3"/>
    <w:rsid w:val="001A792E"/>
    <w:rsid w:val="001B0B1B"/>
    <w:rsid w:val="001B40B1"/>
    <w:rsid w:val="001B7D97"/>
    <w:rsid w:val="001B7F15"/>
    <w:rsid w:val="001C0237"/>
    <w:rsid w:val="001D2276"/>
    <w:rsid w:val="001D2DD3"/>
    <w:rsid w:val="001D3862"/>
    <w:rsid w:val="001D60D9"/>
    <w:rsid w:val="001D6B58"/>
    <w:rsid w:val="001E0372"/>
    <w:rsid w:val="001E09DE"/>
    <w:rsid w:val="001E6C2F"/>
    <w:rsid w:val="001F116E"/>
    <w:rsid w:val="001F25AC"/>
    <w:rsid w:val="002114FD"/>
    <w:rsid w:val="00211567"/>
    <w:rsid w:val="00211DA2"/>
    <w:rsid w:val="00213C1B"/>
    <w:rsid w:val="002155C9"/>
    <w:rsid w:val="00216A24"/>
    <w:rsid w:val="00216ABE"/>
    <w:rsid w:val="0022354B"/>
    <w:rsid w:val="00223746"/>
    <w:rsid w:val="00226DA4"/>
    <w:rsid w:val="00230E2A"/>
    <w:rsid w:val="00234A4A"/>
    <w:rsid w:val="00243194"/>
    <w:rsid w:val="0024613E"/>
    <w:rsid w:val="002462EE"/>
    <w:rsid w:val="00246DA2"/>
    <w:rsid w:val="002472DE"/>
    <w:rsid w:val="00250F23"/>
    <w:rsid w:val="0025289B"/>
    <w:rsid w:val="0026483B"/>
    <w:rsid w:val="00264C4C"/>
    <w:rsid w:val="00267E5C"/>
    <w:rsid w:val="00270557"/>
    <w:rsid w:val="002706DC"/>
    <w:rsid w:val="00271A3F"/>
    <w:rsid w:val="0027226E"/>
    <w:rsid w:val="00276A0A"/>
    <w:rsid w:val="00280A9D"/>
    <w:rsid w:val="00286EBD"/>
    <w:rsid w:val="00290DD4"/>
    <w:rsid w:val="00293901"/>
    <w:rsid w:val="00294C85"/>
    <w:rsid w:val="00295651"/>
    <w:rsid w:val="002A3F13"/>
    <w:rsid w:val="002A7544"/>
    <w:rsid w:val="002B26DF"/>
    <w:rsid w:val="002B3651"/>
    <w:rsid w:val="002B4B5D"/>
    <w:rsid w:val="002B6DFC"/>
    <w:rsid w:val="002B7BA9"/>
    <w:rsid w:val="002C004C"/>
    <w:rsid w:val="002C4F81"/>
    <w:rsid w:val="002C5A57"/>
    <w:rsid w:val="002C641B"/>
    <w:rsid w:val="002D1B0C"/>
    <w:rsid w:val="002D1C3B"/>
    <w:rsid w:val="002D4CC7"/>
    <w:rsid w:val="002D5053"/>
    <w:rsid w:val="002D6F13"/>
    <w:rsid w:val="002D7C45"/>
    <w:rsid w:val="002D7F7E"/>
    <w:rsid w:val="002E00A7"/>
    <w:rsid w:val="002E40F9"/>
    <w:rsid w:val="002F36F7"/>
    <w:rsid w:val="002F708E"/>
    <w:rsid w:val="00300423"/>
    <w:rsid w:val="00302679"/>
    <w:rsid w:val="00305A57"/>
    <w:rsid w:val="00312D26"/>
    <w:rsid w:val="0031381B"/>
    <w:rsid w:val="0031538E"/>
    <w:rsid w:val="003157C8"/>
    <w:rsid w:val="003177C1"/>
    <w:rsid w:val="0032782C"/>
    <w:rsid w:val="00330C28"/>
    <w:rsid w:val="0033234F"/>
    <w:rsid w:val="00333CDA"/>
    <w:rsid w:val="00336460"/>
    <w:rsid w:val="0033783C"/>
    <w:rsid w:val="0034027A"/>
    <w:rsid w:val="00340C6A"/>
    <w:rsid w:val="003471E5"/>
    <w:rsid w:val="0034759A"/>
    <w:rsid w:val="003524DC"/>
    <w:rsid w:val="00352F89"/>
    <w:rsid w:val="00360851"/>
    <w:rsid w:val="0036129F"/>
    <w:rsid w:val="00363470"/>
    <w:rsid w:val="00364759"/>
    <w:rsid w:val="00367760"/>
    <w:rsid w:val="00371BDD"/>
    <w:rsid w:val="00373503"/>
    <w:rsid w:val="00374925"/>
    <w:rsid w:val="003759C9"/>
    <w:rsid w:val="0038016F"/>
    <w:rsid w:val="003879F7"/>
    <w:rsid w:val="00396E41"/>
    <w:rsid w:val="003A08B7"/>
    <w:rsid w:val="003A0E06"/>
    <w:rsid w:val="003A10D2"/>
    <w:rsid w:val="003C29FD"/>
    <w:rsid w:val="003C465A"/>
    <w:rsid w:val="003C7604"/>
    <w:rsid w:val="003D0A1D"/>
    <w:rsid w:val="003D53DC"/>
    <w:rsid w:val="003D54F2"/>
    <w:rsid w:val="003D60D1"/>
    <w:rsid w:val="003E214E"/>
    <w:rsid w:val="003E2E40"/>
    <w:rsid w:val="003E73DE"/>
    <w:rsid w:val="003F0061"/>
    <w:rsid w:val="003F2212"/>
    <w:rsid w:val="003F260D"/>
    <w:rsid w:val="003F56BF"/>
    <w:rsid w:val="00404848"/>
    <w:rsid w:val="00405CB0"/>
    <w:rsid w:val="00410FEC"/>
    <w:rsid w:val="00415818"/>
    <w:rsid w:val="00421AC1"/>
    <w:rsid w:val="00422444"/>
    <w:rsid w:val="00424731"/>
    <w:rsid w:val="00424F99"/>
    <w:rsid w:val="0042741E"/>
    <w:rsid w:val="004342F3"/>
    <w:rsid w:val="00436AC0"/>
    <w:rsid w:val="00451F24"/>
    <w:rsid w:val="00455568"/>
    <w:rsid w:val="00455AF0"/>
    <w:rsid w:val="00457B95"/>
    <w:rsid w:val="00460BBC"/>
    <w:rsid w:val="00461C44"/>
    <w:rsid w:val="0046232B"/>
    <w:rsid w:val="0046446F"/>
    <w:rsid w:val="0046589E"/>
    <w:rsid w:val="00466A4A"/>
    <w:rsid w:val="00466C20"/>
    <w:rsid w:val="004738ED"/>
    <w:rsid w:val="00481614"/>
    <w:rsid w:val="004855D5"/>
    <w:rsid w:val="00486050"/>
    <w:rsid w:val="00487C0B"/>
    <w:rsid w:val="004A003A"/>
    <w:rsid w:val="004A1F04"/>
    <w:rsid w:val="004A59BC"/>
    <w:rsid w:val="004A63BF"/>
    <w:rsid w:val="004A6602"/>
    <w:rsid w:val="004B5486"/>
    <w:rsid w:val="004B65CB"/>
    <w:rsid w:val="004B6B99"/>
    <w:rsid w:val="004C19C2"/>
    <w:rsid w:val="004C4137"/>
    <w:rsid w:val="004C5049"/>
    <w:rsid w:val="004D24F8"/>
    <w:rsid w:val="004D75B3"/>
    <w:rsid w:val="004D79A6"/>
    <w:rsid w:val="004E1198"/>
    <w:rsid w:val="004E138B"/>
    <w:rsid w:val="004E1576"/>
    <w:rsid w:val="004E231F"/>
    <w:rsid w:val="004E3BC0"/>
    <w:rsid w:val="004E45BC"/>
    <w:rsid w:val="004E5C92"/>
    <w:rsid w:val="004E6DFE"/>
    <w:rsid w:val="004F1A36"/>
    <w:rsid w:val="004F31E4"/>
    <w:rsid w:val="00502688"/>
    <w:rsid w:val="00506804"/>
    <w:rsid w:val="00506965"/>
    <w:rsid w:val="00506998"/>
    <w:rsid w:val="005069DA"/>
    <w:rsid w:val="00506E90"/>
    <w:rsid w:val="00510852"/>
    <w:rsid w:val="00512C69"/>
    <w:rsid w:val="00514618"/>
    <w:rsid w:val="00517085"/>
    <w:rsid w:val="00517291"/>
    <w:rsid w:val="00522A4F"/>
    <w:rsid w:val="00525637"/>
    <w:rsid w:val="005256BC"/>
    <w:rsid w:val="005262D2"/>
    <w:rsid w:val="00527E55"/>
    <w:rsid w:val="005317DE"/>
    <w:rsid w:val="005359D2"/>
    <w:rsid w:val="00537557"/>
    <w:rsid w:val="00537793"/>
    <w:rsid w:val="0054131E"/>
    <w:rsid w:val="00552D98"/>
    <w:rsid w:val="0056035F"/>
    <w:rsid w:val="005630A6"/>
    <w:rsid w:val="00566165"/>
    <w:rsid w:val="00566A18"/>
    <w:rsid w:val="00567E5B"/>
    <w:rsid w:val="0057046B"/>
    <w:rsid w:val="00570C56"/>
    <w:rsid w:val="005719CF"/>
    <w:rsid w:val="00581923"/>
    <w:rsid w:val="00583B0E"/>
    <w:rsid w:val="005918E9"/>
    <w:rsid w:val="00591D47"/>
    <w:rsid w:val="00593D0B"/>
    <w:rsid w:val="005940AF"/>
    <w:rsid w:val="00595D6F"/>
    <w:rsid w:val="00596689"/>
    <w:rsid w:val="005A0DC7"/>
    <w:rsid w:val="005A5A68"/>
    <w:rsid w:val="005A6DEB"/>
    <w:rsid w:val="005B0891"/>
    <w:rsid w:val="005B1197"/>
    <w:rsid w:val="005B1B75"/>
    <w:rsid w:val="005B7880"/>
    <w:rsid w:val="005C232A"/>
    <w:rsid w:val="005C2959"/>
    <w:rsid w:val="005C430E"/>
    <w:rsid w:val="005C7574"/>
    <w:rsid w:val="005C77A7"/>
    <w:rsid w:val="005D4103"/>
    <w:rsid w:val="005D50CE"/>
    <w:rsid w:val="005D6F47"/>
    <w:rsid w:val="005D75EE"/>
    <w:rsid w:val="005F3122"/>
    <w:rsid w:val="005F4A07"/>
    <w:rsid w:val="005F4E6D"/>
    <w:rsid w:val="00602E67"/>
    <w:rsid w:val="00604D2F"/>
    <w:rsid w:val="00607FB6"/>
    <w:rsid w:val="00612F02"/>
    <w:rsid w:val="0062437F"/>
    <w:rsid w:val="00625E72"/>
    <w:rsid w:val="00630507"/>
    <w:rsid w:val="00633503"/>
    <w:rsid w:val="00633EBF"/>
    <w:rsid w:val="00635221"/>
    <w:rsid w:val="00636059"/>
    <w:rsid w:val="00636140"/>
    <w:rsid w:val="006430BF"/>
    <w:rsid w:val="00644D7F"/>
    <w:rsid w:val="00646B27"/>
    <w:rsid w:val="00647E57"/>
    <w:rsid w:val="006540CF"/>
    <w:rsid w:val="00654E52"/>
    <w:rsid w:val="0066036E"/>
    <w:rsid w:val="00665FF8"/>
    <w:rsid w:val="00666531"/>
    <w:rsid w:val="00667321"/>
    <w:rsid w:val="006701CB"/>
    <w:rsid w:val="006748FB"/>
    <w:rsid w:val="00676DD5"/>
    <w:rsid w:val="006774D2"/>
    <w:rsid w:val="00680B57"/>
    <w:rsid w:val="006836C9"/>
    <w:rsid w:val="006842DA"/>
    <w:rsid w:val="0068632A"/>
    <w:rsid w:val="006A015F"/>
    <w:rsid w:val="006A0584"/>
    <w:rsid w:val="006A325F"/>
    <w:rsid w:val="006A4ECE"/>
    <w:rsid w:val="006B039D"/>
    <w:rsid w:val="006B37B6"/>
    <w:rsid w:val="006C72EA"/>
    <w:rsid w:val="006D03FB"/>
    <w:rsid w:val="006D51E5"/>
    <w:rsid w:val="006E26EA"/>
    <w:rsid w:val="006F00CC"/>
    <w:rsid w:val="006F1F22"/>
    <w:rsid w:val="006F5BAA"/>
    <w:rsid w:val="00701715"/>
    <w:rsid w:val="00710857"/>
    <w:rsid w:val="00711CB0"/>
    <w:rsid w:val="007131B1"/>
    <w:rsid w:val="0071616B"/>
    <w:rsid w:val="007212BE"/>
    <w:rsid w:val="007240B2"/>
    <w:rsid w:val="00731F27"/>
    <w:rsid w:val="00735203"/>
    <w:rsid w:val="0074126B"/>
    <w:rsid w:val="00751C6A"/>
    <w:rsid w:val="007523C5"/>
    <w:rsid w:val="007554F2"/>
    <w:rsid w:val="007619D4"/>
    <w:rsid w:val="0077708A"/>
    <w:rsid w:val="007828F3"/>
    <w:rsid w:val="00784715"/>
    <w:rsid w:val="00784E6D"/>
    <w:rsid w:val="00785769"/>
    <w:rsid w:val="00785E52"/>
    <w:rsid w:val="00785EBC"/>
    <w:rsid w:val="00786E80"/>
    <w:rsid w:val="00787387"/>
    <w:rsid w:val="00787D4C"/>
    <w:rsid w:val="00787D9B"/>
    <w:rsid w:val="00792A80"/>
    <w:rsid w:val="007A1712"/>
    <w:rsid w:val="007A56DA"/>
    <w:rsid w:val="007B637C"/>
    <w:rsid w:val="007B783F"/>
    <w:rsid w:val="007C0201"/>
    <w:rsid w:val="007C0EB4"/>
    <w:rsid w:val="007C20C3"/>
    <w:rsid w:val="007C2BEC"/>
    <w:rsid w:val="007C31B4"/>
    <w:rsid w:val="007C44B6"/>
    <w:rsid w:val="007C4DEC"/>
    <w:rsid w:val="007C6F3F"/>
    <w:rsid w:val="007D040E"/>
    <w:rsid w:val="007D7777"/>
    <w:rsid w:val="007E25AD"/>
    <w:rsid w:val="007F7A04"/>
    <w:rsid w:val="00804317"/>
    <w:rsid w:val="0080721E"/>
    <w:rsid w:val="008114C4"/>
    <w:rsid w:val="00813C6C"/>
    <w:rsid w:val="0081643C"/>
    <w:rsid w:val="0082197A"/>
    <w:rsid w:val="00822540"/>
    <w:rsid w:val="00833410"/>
    <w:rsid w:val="00834E31"/>
    <w:rsid w:val="00840652"/>
    <w:rsid w:val="00846EED"/>
    <w:rsid w:val="00847599"/>
    <w:rsid w:val="008477BF"/>
    <w:rsid w:val="00847AAF"/>
    <w:rsid w:val="00851995"/>
    <w:rsid w:val="00852172"/>
    <w:rsid w:val="00857B92"/>
    <w:rsid w:val="0086323F"/>
    <w:rsid w:val="00863390"/>
    <w:rsid w:val="008646AD"/>
    <w:rsid w:val="00866062"/>
    <w:rsid w:val="0086662E"/>
    <w:rsid w:val="008675EA"/>
    <w:rsid w:val="00870099"/>
    <w:rsid w:val="00875EC3"/>
    <w:rsid w:val="008760BA"/>
    <w:rsid w:val="00877848"/>
    <w:rsid w:val="00880D28"/>
    <w:rsid w:val="00881490"/>
    <w:rsid w:val="00881DF3"/>
    <w:rsid w:val="0089184A"/>
    <w:rsid w:val="00894355"/>
    <w:rsid w:val="008A1C7D"/>
    <w:rsid w:val="008A4B57"/>
    <w:rsid w:val="008A554C"/>
    <w:rsid w:val="008B0E93"/>
    <w:rsid w:val="008B2003"/>
    <w:rsid w:val="008C31F2"/>
    <w:rsid w:val="008C3416"/>
    <w:rsid w:val="008C597B"/>
    <w:rsid w:val="008C63E0"/>
    <w:rsid w:val="008D22C8"/>
    <w:rsid w:val="008E330A"/>
    <w:rsid w:val="008E432E"/>
    <w:rsid w:val="008E4990"/>
    <w:rsid w:val="008E6F4F"/>
    <w:rsid w:val="008F032C"/>
    <w:rsid w:val="008F1335"/>
    <w:rsid w:val="008F15A9"/>
    <w:rsid w:val="008F293E"/>
    <w:rsid w:val="00905E07"/>
    <w:rsid w:val="00911047"/>
    <w:rsid w:val="009120AB"/>
    <w:rsid w:val="00913397"/>
    <w:rsid w:val="009138DE"/>
    <w:rsid w:val="00914B27"/>
    <w:rsid w:val="00914DA0"/>
    <w:rsid w:val="00923FA7"/>
    <w:rsid w:val="009300A7"/>
    <w:rsid w:val="0093442D"/>
    <w:rsid w:val="00935606"/>
    <w:rsid w:val="009365F8"/>
    <w:rsid w:val="00944269"/>
    <w:rsid w:val="00944287"/>
    <w:rsid w:val="00945932"/>
    <w:rsid w:val="00945ECD"/>
    <w:rsid w:val="009509E7"/>
    <w:rsid w:val="009557CA"/>
    <w:rsid w:val="0095648D"/>
    <w:rsid w:val="009610B9"/>
    <w:rsid w:val="00971516"/>
    <w:rsid w:val="00972293"/>
    <w:rsid w:val="009741DF"/>
    <w:rsid w:val="00976E89"/>
    <w:rsid w:val="00980789"/>
    <w:rsid w:val="00985EE9"/>
    <w:rsid w:val="009860F4"/>
    <w:rsid w:val="009868D5"/>
    <w:rsid w:val="0098789E"/>
    <w:rsid w:val="00991054"/>
    <w:rsid w:val="009927F8"/>
    <w:rsid w:val="00993737"/>
    <w:rsid w:val="00995544"/>
    <w:rsid w:val="009A3769"/>
    <w:rsid w:val="009A6662"/>
    <w:rsid w:val="009A7ED2"/>
    <w:rsid w:val="009C22CE"/>
    <w:rsid w:val="009C2B44"/>
    <w:rsid w:val="009C335E"/>
    <w:rsid w:val="009C5D2C"/>
    <w:rsid w:val="009D19BD"/>
    <w:rsid w:val="009D671B"/>
    <w:rsid w:val="009E1D27"/>
    <w:rsid w:val="009E4A6E"/>
    <w:rsid w:val="009F26C6"/>
    <w:rsid w:val="009F287F"/>
    <w:rsid w:val="009F5EF5"/>
    <w:rsid w:val="00A00DCA"/>
    <w:rsid w:val="00A0158A"/>
    <w:rsid w:val="00A03180"/>
    <w:rsid w:val="00A039B2"/>
    <w:rsid w:val="00A04BD8"/>
    <w:rsid w:val="00A05B8F"/>
    <w:rsid w:val="00A05DFA"/>
    <w:rsid w:val="00A07029"/>
    <w:rsid w:val="00A11331"/>
    <w:rsid w:val="00A15D41"/>
    <w:rsid w:val="00A263B0"/>
    <w:rsid w:val="00A26694"/>
    <w:rsid w:val="00A3420B"/>
    <w:rsid w:val="00A37412"/>
    <w:rsid w:val="00A427DC"/>
    <w:rsid w:val="00A43797"/>
    <w:rsid w:val="00A44309"/>
    <w:rsid w:val="00A454E5"/>
    <w:rsid w:val="00A5335A"/>
    <w:rsid w:val="00A55B08"/>
    <w:rsid w:val="00A563C7"/>
    <w:rsid w:val="00A56E8E"/>
    <w:rsid w:val="00A57179"/>
    <w:rsid w:val="00A57E02"/>
    <w:rsid w:val="00A645EC"/>
    <w:rsid w:val="00A65430"/>
    <w:rsid w:val="00A71805"/>
    <w:rsid w:val="00A731F3"/>
    <w:rsid w:val="00A81CF0"/>
    <w:rsid w:val="00A81DFB"/>
    <w:rsid w:val="00A85F79"/>
    <w:rsid w:val="00A94555"/>
    <w:rsid w:val="00A97BBE"/>
    <w:rsid w:val="00AA1825"/>
    <w:rsid w:val="00AA1B99"/>
    <w:rsid w:val="00AB0584"/>
    <w:rsid w:val="00AB0B86"/>
    <w:rsid w:val="00AB455C"/>
    <w:rsid w:val="00AB6137"/>
    <w:rsid w:val="00AB6DB5"/>
    <w:rsid w:val="00AC4B7D"/>
    <w:rsid w:val="00AC72FC"/>
    <w:rsid w:val="00AD092C"/>
    <w:rsid w:val="00AD33AF"/>
    <w:rsid w:val="00AD44AC"/>
    <w:rsid w:val="00AD49BB"/>
    <w:rsid w:val="00AD5D50"/>
    <w:rsid w:val="00AE5C2E"/>
    <w:rsid w:val="00AE6F72"/>
    <w:rsid w:val="00AE7470"/>
    <w:rsid w:val="00AF1F34"/>
    <w:rsid w:val="00AF6641"/>
    <w:rsid w:val="00B00FB8"/>
    <w:rsid w:val="00B01240"/>
    <w:rsid w:val="00B020C5"/>
    <w:rsid w:val="00B052A1"/>
    <w:rsid w:val="00B108DA"/>
    <w:rsid w:val="00B1311E"/>
    <w:rsid w:val="00B148F7"/>
    <w:rsid w:val="00B15B9B"/>
    <w:rsid w:val="00B1670D"/>
    <w:rsid w:val="00B1742C"/>
    <w:rsid w:val="00B17A16"/>
    <w:rsid w:val="00B212D0"/>
    <w:rsid w:val="00B22D55"/>
    <w:rsid w:val="00B252D3"/>
    <w:rsid w:val="00B26D82"/>
    <w:rsid w:val="00B30375"/>
    <w:rsid w:val="00B314C3"/>
    <w:rsid w:val="00B319D2"/>
    <w:rsid w:val="00B31C5A"/>
    <w:rsid w:val="00B36F43"/>
    <w:rsid w:val="00B40670"/>
    <w:rsid w:val="00B4209A"/>
    <w:rsid w:val="00B45FBE"/>
    <w:rsid w:val="00B500EB"/>
    <w:rsid w:val="00B52662"/>
    <w:rsid w:val="00B53E59"/>
    <w:rsid w:val="00B5443A"/>
    <w:rsid w:val="00B61F5B"/>
    <w:rsid w:val="00B627C3"/>
    <w:rsid w:val="00B65768"/>
    <w:rsid w:val="00B7156F"/>
    <w:rsid w:val="00B7159A"/>
    <w:rsid w:val="00B71A38"/>
    <w:rsid w:val="00B766F5"/>
    <w:rsid w:val="00B76969"/>
    <w:rsid w:val="00B775D8"/>
    <w:rsid w:val="00B815B5"/>
    <w:rsid w:val="00B837BF"/>
    <w:rsid w:val="00B85739"/>
    <w:rsid w:val="00B85753"/>
    <w:rsid w:val="00B8578A"/>
    <w:rsid w:val="00B863F4"/>
    <w:rsid w:val="00B91B84"/>
    <w:rsid w:val="00B9616F"/>
    <w:rsid w:val="00B977FC"/>
    <w:rsid w:val="00BA3187"/>
    <w:rsid w:val="00BB1ECA"/>
    <w:rsid w:val="00BB5A53"/>
    <w:rsid w:val="00BB6460"/>
    <w:rsid w:val="00BC6406"/>
    <w:rsid w:val="00BD2313"/>
    <w:rsid w:val="00BD2C77"/>
    <w:rsid w:val="00BD4BE3"/>
    <w:rsid w:val="00BD5C00"/>
    <w:rsid w:val="00BD6390"/>
    <w:rsid w:val="00BD65E1"/>
    <w:rsid w:val="00BD7DE1"/>
    <w:rsid w:val="00BE0393"/>
    <w:rsid w:val="00BF4FD0"/>
    <w:rsid w:val="00BF7D27"/>
    <w:rsid w:val="00C02C33"/>
    <w:rsid w:val="00C03147"/>
    <w:rsid w:val="00C05D22"/>
    <w:rsid w:val="00C06C5A"/>
    <w:rsid w:val="00C075E5"/>
    <w:rsid w:val="00C11A36"/>
    <w:rsid w:val="00C1405E"/>
    <w:rsid w:val="00C14F5E"/>
    <w:rsid w:val="00C16FB1"/>
    <w:rsid w:val="00C17D7B"/>
    <w:rsid w:val="00C26D55"/>
    <w:rsid w:val="00C27564"/>
    <w:rsid w:val="00C35168"/>
    <w:rsid w:val="00C3559C"/>
    <w:rsid w:val="00C35609"/>
    <w:rsid w:val="00C37225"/>
    <w:rsid w:val="00C373C0"/>
    <w:rsid w:val="00C40AF3"/>
    <w:rsid w:val="00C42298"/>
    <w:rsid w:val="00C43B12"/>
    <w:rsid w:val="00C44960"/>
    <w:rsid w:val="00C45C3E"/>
    <w:rsid w:val="00C47CB5"/>
    <w:rsid w:val="00C5036F"/>
    <w:rsid w:val="00C52DDD"/>
    <w:rsid w:val="00C532A6"/>
    <w:rsid w:val="00C53A83"/>
    <w:rsid w:val="00C53D15"/>
    <w:rsid w:val="00C624B0"/>
    <w:rsid w:val="00C63A5F"/>
    <w:rsid w:val="00C71F81"/>
    <w:rsid w:val="00C724D7"/>
    <w:rsid w:val="00C75C28"/>
    <w:rsid w:val="00C75F82"/>
    <w:rsid w:val="00C76B43"/>
    <w:rsid w:val="00C77DA5"/>
    <w:rsid w:val="00C8230C"/>
    <w:rsid w:val="00C84792"/>
    <w:rsid w:val="00C924CD"/>
    <w:rsid w:val="00C93DE2"/>
    <w:rsid w:val="00CA182C"/>
    <w:rsid w:val="00CA3712"/>
    <w:rsid w:val="00CA76C1"/>
    <w:rsid w:val="00CA7B7B"/>
    <w:rsid w:val="00CB406C"/>
    <w:rsid w:val="00CB48FD"/>
    <w:rsid w:val="00CB5B90"/>
    <w:rsid w:val="00CC0A23"/>
    <w:rsid w:val="00CC5783"/>
    <w:rsid w:val="00CD1070"/>
    <w:rsid w:val="00CD3F18"/>
    <w:rsid w:val="00CD484E"/>
    <w:rsid w:val="00CE0096"/>
    <w:rsid w:val="00CE17E7"/>
    <w:rsid w:val="00CE31D4"/>
    <w:rsid w:val="00CE4B41"/>
    <w:rsid w:val="00CE5CA7"/>
    <w:rsid w:val="00CE70BD"/>
    <w:rsid w:val="00CE70CB"/>
    <w:rsid w:val="00CE79D8"/>
    <w:rsid w:val="00CF49AF"/>
    <w:rsid w:val="00CF5008"/>
    <w:rsid w:val="00CF70E3"/>
    <w:rsid w:val="00CF725A"/>
    <w:rsid w:val="00D016E0"/>
    <w:rsid w:val="00D07D56"/>
    <w:rsid w:val="00D10D98"/>
    <w:rsid w:val="00D21CAA"/>
    <w:rsid w:val="00D242EA"/>
    <w:rsid w:val="00D2556E"/>
    <w:rsid w:val="00D32012"/>
    <w:rsid w:val="00D32665"/>
    <w:rsid w:val="00D32A72"/>
    <w:rsid w:val="00D33A79"/>
    <w:rsid w:val="00D365CF"/>
    <w:rsid w:val="00D42BBC"/>
    <w:rsid w:val="00D43CEC"/>
    <w:rsid w:val="00D50BB1"/>
    <w:rsid w:val="00D51218"/>
    <w:rsid w:val="00D60750"/>
    <w:rsid w:val="00D60A57"/>
    <w:rsid w:val="00D6215A"/>
    <w:rsid w:val="00D62B06"/>
    <w:rsid w:val="00D64FD3"/>
    <w:rsid w:val="00D77058"/>
    <w:rsid w:val="00D814E0"/>
    <w:rsid w:val="00D8465A"/>
    <w:rsid w:val="00D90F4C"/>
    <w:rsid w:val="00D928E8"/>
    <w:rsid w:val="00D944D5"/>
    <w:rsid w:val="00D96051"/>
    <w:rsid w:val="00D96890"/>
    <w:rsid w:val="00DA1DDF"/>
    <w:rsid w:val="00DB325F"/>
    <w:rsid w:val="00DB45C4"/>
    <w:rsid w:val="00DB63E5"/>
    <w:rsid w:val="00DB67E0"/>
    <w:rsid w:val="00DB7034"/>
    <w:rsid w:val="00DB707C"/>
    <w:rsid w:val="00DC065F"/>
    <w:rsid w:val="00DC1087"/>
    <w:rsid w:val="00DC1B7A"/>
    <w:rsid w:val="00DC6DE5"/>
    <w:rsid w:val="00DD0A79"/>
    <w:rsid w:val="00DD2FA9"/>
    <w:rsid w:val="00DD5C6C"/>
    <w:rsid w:val="00DD73FE"/>
    <w:rsid w:val="00DE3AFF"/>
    <w:rsid w:val="00DE4775"/>
    <w:rsid w:val="00DE5482"/>
    <w:rsid w:val="00DF4ED3"/>
    <w:rsid w:val="00DF5624"/>
    <w:rsid w:val="00DF57F1"/>
    <w:rsid w:val="00E026E7"/>
    <w:rsid w:val="00E07691"/>
    <w:rsid w:val="00E14AB5"/>
    <w:rsid w:val="00E14E65"/>
    <w:rsid w:val="00E17C49"/>
    <w:rsid w:val="00E23709"/>
    <w:rsid w:val="00E247BD"/>
    <w:rsid w:val="00E25144"/>
    <w:rsid w:val="00E25399"/>
    <w:rsid w:val="00E25985"/>
    <w:rsid w:val="00E26BDE"/>
    <w:rsid w:val="00E30BD8"/>
    <w:rsid w:val="00E32A42"/>
    <w:rsid w:val="00E34D3C"/>
    <w:rsid w:val="00E362E5"/>
    <w:rsid w:val="00E36647"/>
    <w:rsid w:val="00E373B3"/>
    <w:rsid w:val="00E40219"/>
    <w:rsid w:val="00E41C39"/>
    <w:rsid w:val="00E44651"/>
    <w:rsid w:val="00E4736C"/>
    <w:rsid w:val="00E50A8F"/>
    <w:rsid w:val="00E511A2"/>
    <w:rsid w:val="00E5322B"/>
    <w:rsid w:val="00E54DCA"/>
    <w:rsid w:val="00E66204"/>
    <w:rsid w:val="00E7188F"/>
    <w:rsid w:val="00E75B30"/>
    <w:rsid w:val="00E765D6"/>
    <w:rsid w:val="00E86DF4"/>
    <w:rsid w:val="00E87408"/>
    <w:rsid w:val="00E92DA1"/>
    <w:rsid w:val="00E96262"/>
    <w:rsid w:val="00EA696D"/>
    <w:rsid w:val="00EB505C"/>
    <w:rsid w:val="00EB513E"/>
    <w:rsid w:val="00EC0265"/>
    <w:rsid w:val="00EC0DF8"/>
    <w:rsid w:val="00EC2B9D"/>
    <w:rsid w:val="00ED0413"/>
    <w:rsid w:val="00ED0CC1"/>
    <w:rsid w:val="00ED3ADC"/>
    <w:rsid w:val="00ED5DC5"/>
    <w:rsid w:val="00ED72CF"/>
    <w:rsid w:val="00EE25DB"/>
    <w:rsid w:val="00EF0841"/>
    <w:rsid w:val="00EF1B15"/>
    <w:rsid w:val="00EF1D80"/>
    <w:rsid w:val="00EF41CA"/>
    <w:rsid w:val="00EF61F4"/>
    <w:rsid w:val="00F01D6F"/>
    <w:rsid w:val="00F02121"/>
    <w:rsid w:val="00F028B9"/>
    <w:rsid w:val="00F126D4"/>
    <w:rsid w:val="00F15645"/>
    <w:rsid w:val="00F1756A"/>
    <w:rsid w:val="00F20BDC"/>
    <w:rsid w:val="00F30981"/>
    <w:rsid w:val="00F320A5"/>
    <w:rsid w:val="00F353C0"/>
    <w:rsid w:val="00F35FAF"/>
    <w:rsid w:val="00F36D9B"/>
    <w:rsid w:val="00F36E8B"/>
    <w:rsid w:val="00F412A8"/>
    <w:rsid w:val="00F446E1"/>
    <w:rsid w:val="00F447E4"/>
    <w:rsid w:val="00F46C05"/>
    <w:rsid w:val="00F520C4"/>
    <w:rsid w:val="00F530BF"/>
    <w:rsid w:val="00F531D7"/>
    <w:rsid w:val="00F53B68"/>
    <w:rsid w:val="00F554FE"/>
    <w:rsid w:val="00F5580E"/>
    <w:rsid w:val="00F64CCD"/>
    <w:rsid w:val="00F6505E"/>
    <w:rsid w:val="00F66582"/>
    <w:rsid w:val="00F67375"/>
    <w:rsid w:val="00F67ADF"/>
    <w:rsid w:val="00F71DFC"/>
    <w:rsid w:val="00F71F6A"/>
    <w:rsid w:val="00F7609E"/>
    <w:rsid w:val="00F80AA2"/>
    <w:rsid w:val="00F816AB"/>
    <w:rsid w:val="00F828F5"/>
    <w:rsid w:val="00F84B19"/>
    <w:rsid w:val="00F85BA9"/>
    <w:rsid w:val="00F921AA"/>
    <w:rsid w:val="00F95A0C"/>
    <w:rsid w:val="00FA09B3"/>
    <w:rsid w:val="00FA16BF"/>
    <w:rsid w:val="00FA507E"/>
    <w:rsid w:val="00FA69D7"/>
    <w:rsid w:val="00FB0B67"/>
    <w:rsid w:val="00FB2E64"/>
    <w:rsid w:val="00FB419F"/>
    <w:rsid w:val="00FB5111"/>
    <w:rsid w:val="00FB7BC5"/>
    <w:rsid w:val="00FC41AD"/>
    <w:rsid w:val="00FC499D"/>
    <w:rsid w:val="00FC588C"/>
    <w:rsid w:val="00FD15DC"/>
    <w:rsid w:val="00FE5912"/>
    <w:rsid w:val="00FE65D7"/>
    <w:rsid w:val="00FF6B7F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9"/>
  </w:style>
  <w:style w:type="paragraph" w:styleId="1">
    <w:name w:val="heading 1"/>
    <w:basedOn w:val="a"/>
    <w:next w:val="a"/>
    <w:link w:val="10"/>
    <w:uiPriority w:val="9"/>
    <w:qFormat/>
    <w:rsid w:val="0091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table" w:styleId="a4">
    <w:name w:val="Table Grid"/>
    <w:basedOn w:val="a1"/>
    <w:uiPriority w:val="59"/>
    <w:rsid w:val="00F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201"/>
  </w:style>
  <w:style w:type="paragraph" w:styleId="a9">
    <w:name w:val="footer"/>
    <w:basedOn w:val="a"/>
    <w:link w:val="aa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201"/>
  </w:style>
  <w:style w:type="paragraph" w:styleId="ab">
    <w:name w:val="List Paragraph"/>
    <w:basedOn w:val="a"/>
    <w:uiPriority w:val="34"/>
    <w:qFormat/>
    <w:rsid w:val="003D54F2"/>
    <w:pPr>
      <w:ind w:left="720"/>
      <w:contextualSpacing/>
    </w:pPr>
  </w:style>
  <w:style w:type="paragraph" w:customStyle="1" w:styleId="Default">
    <w:name w:val="Default"/>
    <w:rsid w:val="007C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 статьи"/>
    <w:basedOn w:val="a"/>
    <w:next w:val="a"/>
    <w:rsid w:val="005C2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CA182C"/>
    <w:rPr>
      <w:sz w:val="24"/>
      <w:szCs w:val="24"/>
    </w:rPr>
  </w:style>
  <w:style w:type="paragraph" w:styleId="22">
    <w:name w:val="Body Text Indent 2"/>
    <w:basedOn w:val="a"/>
    <w:link w:val="21"/>
    <w:rsid w:val="00CA182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A182C"/>
  </w:style>
  <w:style w:type="character" w:customStyle="1" w:styleId="10">
    <w:name w:val="Заголовок 1 Знак"/>
    <w:basedOn w:val="a0"/>
    <w:link w:val="1"/>
    <w:uiPriority w:val="9"/>
    <w:rsid w:val="00914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26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9"/>
  </w:style>
  <w:style w:type="paragraph" w:styleId="1">
    <w:name w:val="heading 1"/>
    <w:basedOn w:val="a"/>
    <w:next w:val="a"/>
    <w:link w:val="10"/>
    <w:uiPriority w:val="9"/>
    <w:qFormat/>
    <w:rsid w:val="0091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D4"/>
    <w:pPr>
      <w:spacing w:after="0" w:line="240" w:lineRule="auto"/>
    </w:pPr>
  </w:style>
  <w:style w:type="table" w:styleId="a4">
    <w:name w:val="Table Grid"/>
    <w:basedOn w:val="a1"/>
    <w:uiPriority w:val="59"/>
    <w:rsid w:val="00F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201"/>
  </w:style>
  <w:style w:type="paragraph" w:styleId="a9">
    <w:name w:val="footer"/>
    <w:basedOn w:val="a"/>
    <w:link w:val="aa"/>
    <w:uiPriority w:val="99"/>
    <w:unhideWhenUsed/>
    <w:rsid w:val="007C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201"/>
  </w:style>
  <w:style w:type="paragraph" w:styleId="ab">
    <w:name w:val="List Paragraph"/>
    <w:basedOn w:val="a"/>
    <w:uiPriority w:val="34"/>
    <w:qFormat/>
    <w:rsid w:val="003D54F2"/>
    <w:pPr>
      <w:ind w:left="720"/>
      <w:contextualSpacing/>
    </w:pPr>
  </w:style>
  <w:style w:type="paragraph" w:customStyle="1" w:styleId="Default">
    <w:name w:val="Default"/>
    <w:rsid w:val="007C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 статьи"/>
    <w:basedOn w:val="a"/>
    <w:next w:val="a"/>
    <w:rsid w:val="005C29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CA182C"/>
    <w:rPr>
      <w:sz w:val="24"/>
      <w:szCs w:val="24"/>
    </w:rPr>
  </w:style>
  <w:style w:type="paragraph" w:styleId="22">
    <w:name w:val="Body Text Indent 2"/>
    <w:basedOn w:val="a"/>
    <w:link w:val="21"/>
    <w:rsid w:val="00CA182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A182C"/>
  </w:style>
  <w:style w:type="character" w:customStyle="1" w:styleId="10">
    <w:name w:val="Заголовок 1 Знак"/>
    <w:basedOn w:val="a0"/>
    <w:link w:val="1"/>
    <w:uiPriority w:val="9"/>
    <w:rsid w:val="00914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26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F350-FAC2-4781-BD99-AB15F1D1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14006</TotalTime>
  <Pages>16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353</cp:revision>
  <cp:lastPrinted>2020-04-24T07:43:00Z</cp:lastPrinted>
  <dcterms:created xsi:type="dcterms:W3CDTF">2019-03-21T05:23:00Z</dcterms:created>
  <dcterms:modified xsi:type="dcterms:W3CDTF">2021-05-14T11:38:00Z</dcterms:modified>
</cp:coreProperties>
</file>