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3B756E" w:rsidTr="003B756E">
        <w:tc>
          <w:tcPr>
            <w:tcW w:w="4856" w:type="dxa"/>
          </w:tcPr>
          <w:p w:rsidR="003B756E" w:rsidRDefault="003B756E" w:rsidP="003B756E">
            <w:pPr>
              <w:tabs>
                <w:tab w:val="left" w:pos="3960"/>
                <w:tab w:val="left" w:pos="4111"/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B756E" w:rsidRPr="00E4777A" w:rsidRDefault="003B756E" w:rsidP="003B756E">
            <w:pPr>
              <w:tabs>
                <w:tab w:val="left" w:pos="3960"/>
                <w:tab w:val="left" w:pos="4111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7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B756E" w:rsidRPr="00E4777A" w:rsidRDefault="003B756E" w:rsidP="003B756E">
            <w:pPr>
              <w:tabs>
                <w:tab w:val="left" w:pos="4395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7A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городского округа Кашира</w:t>
            </w:r>
          </w:p>
          <w:p w:rsidR="003B756E" w:rsidRPr="00E4777A" w:rsidRDefault="003B756E" w:rsidP="003B756E">
            <w:pPr>
              <w:tabs>
                <w:tab w:val="left" w:pos="4395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6E" w:rsidRPr="00E4777A" w:rsidRDefault="003B756E" w:rsidP="003B756E">
            <w:pPr>
              <w:tabs>
                <w:tab w:val="left" w:pos="4395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7A">
              <w:rPr>
                <w:rFonts w:ascii="Times New Roman" w:hAnsi="Times New Roman" w:cs="Times New Roman"/>
                <w:sz w:val="28"/>
                <w:szCs w:val="28"/>
              </w:rPr>
              <w:t>________________  Т. Г. Илюшина</w:t>
            </w:r>
          </w:p>
          <w:p w:rsidR="003B756E" w:rsidRPr="00E4777A" w:rsidRDefault="003B756E" w:rsidP="003B756E">
            <w:pPr>
              <w:pStyle w:val="a6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4777A">
              <w:rPr>
                <w:rFonts w:cs="Times New Roman"/>
                <w:sz w:val="28"/>
                <w:szCs w:val="28"/>
                <w:lang w:eastAsia="ru-RU"/>
              </w:rPr>
              <w:t>«___» ____________  202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Pr="00E4777A">
              <w:rPr>
                <w:rFonts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B756E" w:rsidRDefault="003B756E" w:rsidP="003B756E">
            <w:pPr>
              <w:tabs>
                <w:tab w:val="left" w:pos="3960"/>
                <w:tab w:val="left" w:pos="4111"/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756E" w:rsidRPr="00E4777A" w:rsidRDefault="003B756E" w:rsidP="003B756E">
            <w:pPr>
              <w:tabs>
                <w:tab w:val="left" w:pos="3960"/>
                <w:tab w:val="left" w:pos="4111"/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56E" w:rsidRDefault="003B756E" w:rsidP="003B756E">
      <w:pPr>
        <w:pStyle w:val="a6"/>
        <w:jc w:val="center"/>
        <w:rPr>
          <w:rFonts w:cs="Times New Roman"/>
          <w:b/>
          <w:sz w:val="28"/>
          <w:szCs w:val="28"/>
        </w:rPr>
      </w:pPr>
      <w:r w:rsidRPr="00724D5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</w:rPr>
        <w:t>О Т Ч Е Т</w:t>
      </w:r>
    </w:p>
    <w:p w:rsidR="003B756E" w:rsidRPr="003B756E" w:rsidRDefault="003B756E" w:rsidP="003B75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7A1">
        <w:rPr>
          <w:rFonts w:ascii="Times New Roman" w:hAnsi="Times New Roman" w:cs="Times New Roman"/>
          <w:sz w:val="28"/>
          <w:szCs w:val="28"/>
        </w:rPr>
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</w:r>
      <w:r w:rsidRPr="00BB57A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казенного</w:t>
      </w:r>
      <w:r w:rsidRPr="00BB57A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учреждения "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Комитет по закупкам</w:t>
      </w:r>
      <w:r w:rsidRPr="00BB57A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городского округа Кашира</w:t>
      </w:r>
      <w:r w:rsidRPr="00BB57A1">
        <w:rPr>
          <w:rFonts w:ascii="Times New Roman" w:hAnsi="Times New Roman" w:cs="Times New Roman"/>
          <w:sz w:val="28"/>
          <w:szCs w:val="28"/>
        </w:rPr>
        <w:t xml:space="preserve">, соблюдения установленного порядка управления и распоряжения </w:t>
      </w:r>
      <w:r w:rsidRPr="003B756E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 городского округа Кашира (с элементами аудита в сфере закупок)</w:t>
      </w:r>
      <w:r w:rsidRP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DB1" w:rsidRPr="003B756E" w:rsidRDefault="00641DB1" w:rsidP="00641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DB1" w:rsidRDefault="00641DB1" w:rsidP="006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Кашира                                                                        </w:t>
      </w:r>
      <w:r w:rsidR="003B756E" w:rsidRP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</w:t>
      </w:r>
      <w:r w:rsidRP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2021 года</w:t>
      </w:r>
    </w:p>
    <w:p w:rsidR="00641DB1" w:rsidRDefault="00641DB1" w:rsidP="006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B1" w:rsidRDefault="00641DB1" w:rsidP="00641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для проведения контрольного мероприятия: </w:t>
      </w:r>
    </w:p>
    <w:p w:rsidR="00641DB1" w:rsidRDefault="00641DB1" w:rsidP="00641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2.4 Плана работы Контрольно-счетной палаты городского округа Кашира на 2021 год, утвержденного распоряжением Председателя Контрольно-счетной палаты городского округа Кашира №47рд от 17.12.2020 года, </w:t>
      </w:r>
    </w:p>
    <w:p w:rsidR="00641DB1" w:rsidRDefault="00641DB1" w:rsidP="00641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проведении контрольного мероприятия от 15.04.2021г. №111, подписанного Председателем Контрольно-счетной палаты городского округа Кашира, </w:t>
      </w:r>
    </w:p>
    <w:p w:rsidR="00641DB1" w:rsidRDefault="00641DB1" w:rsidP="00641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контрольного мероприятия от 11.05.2021г., инспектором Контрольно-счетной палаты городского округа Кашира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Юлией Валентиновной проведено контрольное мероприятие: «</w:t>
      </w:r>
      <w:r>
        <w:rPr>
          <w:rFonts w:ascii="Times New Roman" w:hAnsi="Times New Roman" w:cs="Times New Roman"/>
          <w:sz w:val="28"/>
          <w:szCs w:val="28"/>
        </w:rPr>
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Муниципального казенного учреждения "Комитет по закупкам" городского округа Кашира</w:t>
      </w:r>
      <w:r>
        <w:rPr>
          <w:rFonts w:ascii="Times New Roman" w:hAnsi="Times New Roman" w:cs="Times New Roman"/>
          <w:sz w:val="28"/>
          <w:szCs w:val="28"/>
        </w:rPr>
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</w:p>
    <w:p w:rsidR="00641DB1" w:rsidRDefault="00641DB1" w:rsidP="006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округа Кашира, выделенные в 2020 году и январе 2021 года Муниципальному казенному учреждению «Комитет по закупкам» городского округа Кашира</w:t>
      </w:r>
      <w:r w:rsidR="002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Плана финансово-хозяйственной деятельности в части субс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идий на финансовое обеспечение выполнения муниципального задания и субсидий на иные цели.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641DB1" w:rsidRDefault="00641DB1" w:rsidP="006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при осуществлении деятельности;</w:t>
      </w:r>
    </w:p>
    <w:p w:rsidR="00641DB1" w:rsidRDefault="00641DB1" w:rsidP="006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законности и эффективности использования муниципальной собственности;</w:t>
      </w:r>
    </w:p>
    <w:p w:rsidR="00641DB1" w:rsidRDefault="00641DB1" w:rsidP="00641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законности и эффективности при использовании бюджетных средств.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по закупкам» городского округа Кашира.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год, 1 квартал 2021 года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мая по 30 июня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«Комитет по закупкам» Каширского муниципального района, в дальнейшем именуемое «Учреждение», создано в соответствии с постановлением администрации Каширского муниципального района от 17.10.2014 №2365-пг «О создании муниципального казенного учреждения «Комитет по закупкам» Каширского муниципального района».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Учреждения: Муниципальное казенное учреждение «Комитет по закупкам». Сокращенное наименование Учреждения: МКУ «комитет по закупкам».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организацией, не имеющей извлечение прибыли в качестве основной цели своей деятельности, и не распределяющая полученную прибыль между участниками.</w:t>
      </w:r>
      <w:proofErr w:type="gramEnd"/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 собственником имущества Учреждения является муниципальное образование «городской округ Кашира» Московской области.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Учреждения при осуществлении им бюджетных полномочий получателя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гл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авным распорядителем бюджетных средств, в ведении которого оно находится, осуществляется в соответствии с Бюджетным кодексом Российской Федерации.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строит свои отношения с муниципальными органами, другими учреждениями и организациями на основе договоров, контрактов, соглашений.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лицом, имеет в оперативном управлении обособленное имущество, лицевые счета, открытые ему в территориальном органе федерального казначейства и (или) финансовом органе Каширского муниципального района, бюджетную смету, печать, штамп, бланки. Учреждение от своего имени приобретает и осуществляет имущественные и неимущественные права,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выступает истцом и ответчиком в суде в соответствии с законодательством РФ.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отвечает по своим обязательствам, находящимся в его распоряжении денежными средствами. При недостаточности указанных денежных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субсидарную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по обязательствам Учреждения несет собственник его имущества.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находится в ведомственном подчинении администрации городского округа Кашира (постановление 72-па от 26.01.2016 г.).</w:t>
      </w:r>
    </w:p>
    <w:p w:rsidR="00641DB1" w:rsidRDefault="00641DB1" w:rsidP="00641DB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в соответствии с основными видами деятельности  составляет, утверждает и ведет бюджетную смету в порядке, утвержденном Учредителем. </w:t>
      </w:r>
    </w:p>
    <w:p w:rsidR="00641DB1" w:rsidRDefault="00641DB1" w:rsidP="00641DB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счет средств бюджета городского округа Кашира и на основании бюджетной сметы.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Правовое положение Учреждения, порядок организация его деятельности, принципы Управления Учреждением, включая полномочия Учредителя и Директора, имущество и финансовое обеспечение Учреждения, порядок регулирования трудовых отношений, основные положения реорганизации и ликвидации Учреждения, локальные акты, регламентирующие деятельность Учреждения.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B1" w:rsidRDefault="00641DB1" w:rsidP="00641DB1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Основной государственный регистрационный номер </w:t>
      </w:r>
      <w:r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br/>
        <w:t xml:space="preserve">(ОГРН) 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1145019001148 (свидетельство о внесении записи в Единый государственный реестр юридических лиц серии 50 № 013013656).</w:t>
      </w:r>
    </w:p>
    <w:p w:rsidR="00641DB1" w:rsidRDefault="00641DB1" w:rsidP="00641DB1">
      <w:pPr>
        <w:tabs>
          <w:tab w:val="left" w:pos="540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Идентификационный номер налогоплательщика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(ИНН) - 5019026273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кодом причины постановки на учет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(КПП) – 501901001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(свидетельство о постановке на учет юридического лица в налоговом органе по месту нахождения на территории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серии 50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013013657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выдано Межрайонной инспекцией ФНС России №18 по Московской области)</w:t>
      </w:r>
    </w:p>
    <w:p w:rsidR="00641DB1" w:rsidRDefault="00641DB1" w:rsidP="00641DB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>Коды общероссийских классификаторов:</w:t>
      </w:r>
    </w:p>
    <w:p w:rsidR="00641DB1" w:rsidRDefault="00641DB1" w:rsidP="00641DB1">
      <w:pPr>
        <w:suppressAutoHyphens/>
        <w:spacing w:after="0" w:line="240" w:lineRule="auto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 ОКТМО –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46735000001</w:t>
      </w:r>
    </w:p>
    <w:p w:rsidR="00641DB1" w:rsidRDefault="00641DB1" w:rsidP="00641DB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- ОКАТО -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46220501000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– Кашира;</w:t>
      </w:r>
    </w:p>
    <w:p w:rsidR="00641DB1" w:rsidRDefault="00641DB1" w:rsidP="00641DB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ОКФС – 14 – муниципальная собственность;</w:t>
      </w:r>
    </w:p>
    <w:p w:rsidR="00641DB1" w:rsidRDefault="00641DB1" w:rsidP="00641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 ОКВЭД: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84.11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Деятельность органов государственного управления и местного самоуправления по вопросам общего характера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641DB1" w:rsidRDefault="00641DB1" w:rsidP="00641DB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ОКОПФ – 75404.</w:t>
      </w:r>
    </w:p>
    <w:p w:rsidR="00641DB1" w:rsidRDefault="00641DB1" w:rsidP="00641DB1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Юридический адрес и фактическое местонахождение: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142903, Российская Федерация, Московская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Кашира, ул. Ленина, д.2.</w:t>
      </w:r>
    </w:p>
    <w:p w:rsidR="00641DB1" w:rsidRDefault="00641DB1" w:rsidP="00641DB1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Лицевой счет 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03901010025 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открыт 28.11.2014 г. в УФК по Московской области (Финансовое управление администрации городского округа Кашира), бюджетный счет 402 048 109 000 000 02209 Отделение 1 Москва, БИК 044583001.</w:t>
      </w:r>
    </w:p>
    <w:p w:rsidR="00641DB1" w:rsidRDefault="00641DB1" w:rsidP="00641DB1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641DB1" w:rsidRDefault="00641DB1" w:rsidP="00641DB1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Муниципального казенного учреждения «Комитета по закупкам» городского округа Кашира: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Коптева Юлия Владимировна  с 05.09.2019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директором казенного учреждения, распоряжение Администрации городского округа Кашира №100-рлс от 05.09.2019г. по настоящее время.</w:t>
      </w:r>
    </w:p>
    <w:p w:rsidR="00641DB1" w:rsidRDefault="00641DB1" w:rsidP="006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«Комитета по закупкам» городского округа Кашира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Посадина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Ольга Владимировна с 02.09.2019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приказ МКУ «Комитет по закупкам» городского округа Кашира №20-ок от 29.08.2019 по настоящее время.</w:t>
      </w:r>
    </w:p>
    <w:p w:rsidR="00641DB1" w:rsidRDefault="00641DB1" w:rsidP="00641DB1">
      <w:pPr>
        <w:tabs>
          <w:tab w:val="left" w:pos="0"/>
          <w:tab w:val="left" w:pos="426"/>
          <w:tab w:val="left" w:pos="4860"/>
          <w:tab w:val="left" w:pos="504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Основная нормативно-правовая база проверки. Перечень законодательных и других нормативных правовых актов, выполнение которых проверено в ходе контрольного мероприятия: </w:t>
      </w:r>
    </w:p>
    <w:p w:rsidR="00641DB1" w:rsidRDefault="00641DB1" w:rsidP="00641DB1">
      <w:pPr>
        <w:tabs>
          <w:tab w:val="left" w:pos="0"/>
          <w:tab w:val="left" w:pos="426"/>
          <w:tab w:val="left" w:pos="4860"/>
          <w:tab w:val="left" w:pos="504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 МКУ «Комитет по закупкам» городского округа Кашира, Гражданский Кодекс РФ, Бюджетный Кодекс РФ, Трудовой Кодекс РФ, Законы РФ, Указы Президента РФ, Постановления Правительства РФ, нормативно-правовые акты федеральных органов власти, органов власти Московской области, а также органов местного самоуправления городского округа Кашира, нормативные акты проверяемого объекта.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Проверка проводилась на выборочной основе.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DB1" w:rsidRDefault="00641DB1" w:rsidP="00641D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641DB1" w:rsidRDefault="00641DB1" w:rsidP="00641D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городского округа Кашира от 03.07.2020г. №1320-па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 администрации городского округа Кашира был перезаключен Договор №20 БП-09/20 от 06.07.2020г. с МКУ «Комитет по закупкам» городского округа Кашира о передаче нежилых помещений (кабинетов) в безвозмездное пользование. Передача указанного имущества произведена по Акту приема-передачи №б/н от 01.01.2020 г.:</w:t>
      </w:r>
    </w:p>
    <w:p w:rsidR="00641DB1" w:rsidRDefault="00641DB1" w:rsidP="006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Нежилые помещения (кабинеты) №415, 420, 421, 423, 426, 428 – площадью 137,6 кв. м., местонахождение: Московская область, г. Кашира, ул. Ленина д.2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договора безвозмездного пользования с 01.01.2020 г. по 31.12.2020 г., на 1 год. 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Муниципального казенного учреждения «Центр обслуживания» городского округа Кашира №17 от 10. 03.2021 заключен  договор безвозмездного пользования № 2 от 10.03.2021 г. с МКУ «Комитет по закупкам» городского округа Кашира о передаче нежилых помещений (кабинетов) в безвозмездное пользование. Передача указанного имущества произведена по Акту приема-передачи №б/н от 01.01.2021 г.: </w:t>
      </w:r>
    </w:p>
    <w:p w:rsidR="00641DB1" w:rsidRDefault="00641DB1" w:rsidP="006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Нежилые помещения (кабинеты) №415, 420, 421, 423, 426, 428 – площадью 137,6 кв. м., местонахождение: Московская область, г. Кашира, ул. Ленина д.2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1DB1" w:rsidRDefault="00641DB1" w:rsidP="006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договора безвозмездного пользования с 01.01.2021 г. по 31.12.2021 г., на 1 год. В случае если МКУ «Комитет по закупкам» городского округа Кашира продолжает пользоваться переданными помещениями после истечение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№ 2 от 10.03.2021 г., при отсутствии со стороны МКУ «Центр обслуживания» городского округа Кашира возражений, договор считается возобновленным на тех же условиях, на тот же срок.</w:t>
      </w:r>
    </w:p>
    <w:p w:rsidR="00641DB1" w:rsidRDefault="00641DB1" w:rsidP="00641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Главы администрации городского округа Кашира №1297-па от 01.06.2015 г. «О передаче основных средств» переданы основные средства в количестве 46 наименований (согласно приложенному перечню) на сумму 460 941,88 руб. </w:t>
      </w:r>
    </w:p>
    <w:p w:rsidR="00641DB1" w:rsidRDefault="00641DB1" w:rsidP="00641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городского округа Кашира   №2362-па от 17.08.2016 г. «О внесении изменений в постановление администрации Каширского муниципального района Московской области от 01.06.2015 г. №1297-па «О передаче основных средств» внесены изменения в количество переданных основных средств и балансовую стоимость переданных основных средств (37 наименований (согласно приложенному перечню) на сумму 350 218,84 руб.).</w:t>
      </w:r>
      <w:proofErr w:type="gramEnd"/>
    </w:p>
    <w:p w:rsidR="00641DB1" w:rsidRDefault="00641DB1" w:rsidP="0064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имущества учреждения является городской округ Кашира.</w:t>
      </w:r>
    </w:p>
    <w:p w:rsidR="00641DB1" w:rsidRDefault="00641DB1" w:rsidP="00641DB1">
      <w:pPr>
        <w:tabs>
          <w:tab w:val="left" w:pos="426"/>
          <w:tab w:val="center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Нарушений в ходе проверки, по данному вопросу не установлено. </w:t>
      </w:r>
    </w:p>
    <w:p w:rsidR="00641DB1" w:rsidRDefault="00641DB1" w:rsidP="00641DB1">
      <w:pPr>
        <w:tabs>
          <w:tab w:val="left" w:pos="426"/>
          <w:tab w:val="center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641DB1" w:rsidRDefault="00641DB1" w:rsidP="00641DB1">
      <w:pPr>
        <w:pStyle w:val="a4"/>
        <w:numPr>
          <w:ilvl w:val="0"/>
          <w:numId w:val="1"/>
        </w:numPr>
        <w:tabs>
          <w:tab w:val="left" w:pos="0"/>
          <w:tab w:val="left" w:pos="90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утвержденной Учетной политике МКУ «Комитет по закупкам» городского округа Кашира  №44-ок от 30.12.2019 г.</w:t>
      </w:r>
      <w:r>
        <w:rPr>
          <w:rFonts w:ascii="Times New Roman" w:hAnsi="Times New Roman" w:cs="Times New Roman"/>
          <w:sz w:val="28"/>
          <w:szCs w:val="28"/>
        </w:rPr>
        <w:t xml:space="preserve">, учет основных средств и материальных запасов осуществляется в соответствии с рабочим планом счетов.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средства группируются по соответствующим счетам плана счетов бюджетного учета по разделам классификации, установленной Общероссийским классификатором основных фондов (Постановление Правительства РФ от 10.10.2002г. № 1 «О классификации основных средств, включаемых в амортизационные группы», в редакции Постановлений Правительства РФ  № 415 от 09.07.2003г., № 476 от  08.08.2003г). </w:t>
      </w:r>
      <w:proofErr w:type="gramEnd"/>
    </w:p>
    <w:p w:rsidR="00641DB1" w:rsidRDefault="00641DB1" w:rsidP="00641DB1">
      <w:pPr>
        <w:tabs>
          <w:tab w:val="left" w:pos="0"/>
          <w:tab w:val="left" w:pos="900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представленной к проверке ф.0503168 «Сведения о движении нефинансовых активов учреждения» на балансе в МКУ «Комитет по закупкам» городского округа Кашира числятся: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346"/>
        <w:gridCol w:w="2642"/>
        <w:gridCol w:w="2642"/>
      </w:tblGrid>
      <w:tr w:rsidR="00641DB1" w:rsidTr="003B756E">
        <w:tc>
          <w:tcPr>
            <w:tcW w:w="959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</w:t>
            </w:r>
          </w:p>
        </w:tc>
        <w:tc>
          <w:tcPr>
            <w:tcW w:w="2693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2693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01.01.2021</w:t>
            </w:r>
          </w:p>
        </w:tc>
      </w:tr>
      <w:tr w:rsidR="00641DB1" w:rsidTr="003B756E">
        <w:tc>
          <w:tcPr>
            <w:tcW w:w="959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599 936,32</w:t>
            </w:r>
          </w:p>
        </w:tc>
        <w:tc>
          <w:tcPr>
            <w:tcW w:w="2693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653 036,32</w:t>
            </w:r>
          </w:p>
        </w:tc>
      </w:tr>
      <w:tr w:rsidR="00641DB1" w:rsidTr="003B756E">
        <w:tc>
          <w:tcPr>
            <w:tcW w:w="959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693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hideMark/>
          </w:tcPr>
          <w:p w:rsidR="00641DB1" w:rsidRDefault="00641DB1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 году приобретены основные средства на сумму 53 100,00 рублей.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Материальные запасы, приобретаемые в 2020 году в сумме 23 289,30 рублей,  выданы сотрудникам МКУ «Комитет по закупкам» городского округа Кашира по ведомостям и списаны с бухгалтерского учета. 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№34-ок от 21.11.2019 создана постоянно действующая комиссия по поступлению и выбытию активов в составе: Председатель комиссии Коптева Ю. В., директор. Члены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 В., главный бухгалтер; Сорокина И. В., главный специалист; Агапова С. В., главный специалист.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№49-ок от 16.11.2020 г. в МКУ «Комитет по закупкам» утверждена инвентаризационная комиссия для проведения инвентаризации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период с 16.11.2020 по 16.11.2020, в составе: Председатель комиссии Коптева Ю. В., директор. Члены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И., заместитель директора;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 В., главный бухгалтер;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В., главный специалист;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Стопчинская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В., главный специалист. 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Представлены инвентаризационные описи от 16.11.2020 с №0000-000002  по №0000-000016, согласно представленным инвентаризационным описям при проведении ежегодной инвентаризации излишков или недостачи материальных ценностей не выявлено.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Материальная ответственность закреплена за сотрудниками в трудовых договорах: «Работник несет материальную ответственность за причинение имуществу Работодателя прямого действительного ущерба в размере, предусмотренным трудовым договором». 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Определены ответственные  лица  ответственные за сохранность материальных ценностей учреждения:  Коптева Ю. В. – директор;                  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приказа №14/01-ок от 01.04.2020 года: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И. – заместитель директора;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Замуруева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 Ю. – начальник отдела; Фокина Т. А. – главный специалист; Антонова И. Ю. – главный специалист; Сорокина И. В. – главный специалист.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проведения контрольного мероприятия 31. 05.2021 года в МКУ «Комитет по закупкам» городского округа Кашира, была проведена инвентаризация на выборочной основе совместно с сотрудником Контрольно-счетной палаты городского округа Кашира, приказ №18-ок от 27.05.2021 г., представлены инвентаризационные описи по ответственный лицам на: директора Коптеву Ю.В., заместителя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Кисилеву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И., начальника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Замуруеву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 Ю., главного специалиста Фокину 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А., главного специалиста Антонову И. Ю., главного специалиста Сорокину И. В. </w:t>
      </w:r>
    </w:p>
    <w:p w:rsidR="00641DB1" w:rsidRDefault="00641DB1" w:rsidP="00641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проведенной 31.05.2021 года инвентаризации излишков или недостачи материальных ценностей  не выявлено.</w:t>
      </w:r>
    </w:p>
    <w:p w:rsidR="00641DB1" w:rsidRDefault="00641DB1" w:rsidP="00641DB1">
      <w:pPr>
        <w:tabs>
          <w:tab w:val="left" w:pos="426"/>
          <w:tab w:val="center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Нарушений в ходе проверки, по данному вопросу не установлено. </w:t>
      </w:r>
    </w:p>
    <w:p w:rsidR="00641DB1" w:rsidRDefault="00641DB1" w:rsidP="00641DB1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1DB1" w:rsidRDefault="00641DB1" w:rsidP="00641DB1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составлялись и утверждались Учредителем бюджетные сметы на 2020 финансовый год и плановый период 2021 и 2022 годов, на 2021 финансовый год и плановый период 2022 и 2023 годов.</w:t>
      </w:r>
    </w:p>
    <w:p w:rsidR="00641DB1" w:rsidRDefault="00641DB1" w:rsidP="00641DB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Учреждения ведется в соответствии с Порядком составления, утверждения и ведения бюджетной сметы казенных учреждений городского округа Кашира, утвержденным постановлением администрации городского округа Кашира от 14.12.2018 № 3466-па (далее - Порядок составления бюджетных смет № 3466-па).</w:t>
      </w:r>
    </w:p>
    <w:p w:rsidR="00641DB1" w:rsidRDefault="00641DB1" w:rsidP="006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бюджетной сметы формируются в пределах доведенных лимитов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641DB1" w:rsidRDefault="00641DB1" w:rsidP="006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Учреждение представило к проверке бюджетную смету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приложенными</w:t>
      </w:r>
    </w:p>
    <w:p w:rsidR="00641DB1" w:rsidRDefault="00641DB1" w:rsidP="0064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расчетами плановых сметных показателей к бюджетной смете на очередной финансовый год и плановый период; а также обоснованиями (расчетов)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плановых сметных показателей в разрезе классификации операций сектора государственного управления. Обоснования (расчеты) плановых сметных показателей  учреждения утверждены руководителем учреждения.</w:t>
      </w:r>
    </w:p>
    <w:p w:rsidR="00641DB1" w:rsidRDefault="00641DB1" w:rsidP="00641DB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показателях бюджетной сметы на 2020 год и ее размещении на официальном сайте для размещения информации о государственных (муниципальных) учреждениях </w:t>
      </w:r>
      <w:hyperlink r:id="rId6" w:history="1">
        <w:r>
          <w:rPr>
            <w:rStyle w:val="a3"/>
            <w:rFonts w:ascii="Times New Roman" w:hAnsi="Times New Roman" w:cs="Times New Roman"/>
            <w:color w:val="0563C1"/>
            <w:sz w:val="28"/>
            <w:szCs w:val="28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показателях бюджетной сметы на 2020 год» руб.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2977"/>
        <w:gridCol w:w="1134"/>
        <w:gridCol w:w="1269"/>
        <w:gridCol w:w="1141"/>
        <w:gridCol w:w="2127"/>
      </w:tblGrid>
      <w:tr w:rsidR="00641DB1" w:rsidTr="00641DB1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утвержденной бюджетной сметы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аналитического показателя (КОСГУ)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Вносимые изменения в смету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641DB1" w:rsidTr="00641DB1">
        <w:trPr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09.01.2020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СУММА СМЕТЫ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21271900,00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13331505,38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4853594,62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102979,44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101199,56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77924,25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rHeight w:val="385"/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СУММА СМЕТЫ после внесенных изменений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21271900,00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13246505,38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связаны с выплатой пособия по уходу за ребенком до 3-х лет, а также необходимости оплаты листков нетрудоспособности</w:t>
            </w: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пособия и компенсации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+65000,00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96686,59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-4512,97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связаны с оплатой контрактов по возмещению затрат на коммунальные услуги и по содержанию зданий и территорий, прилегающих к зданию</w:t>
            </w: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82437,22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+4512,97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rHeight w:val="40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утвержденной бюджетной сметы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аналитического показателя (КОСГУ)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Вносимые изменения в смету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41DB1" w:rsidTr="00641DB1">
        <w:trPr>
          <w:trHeight w:val="401"/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28.12.2020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СУММА СМЕТЫ после внесенных изменений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21228482,40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13305027,25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+58521,87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связаны с оплатой контакта на приобретение канцтоваров (изм.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КОСГУ), а также в связи со сложившейся экономией с целью: выплаты премиального ФОТ, приобретения основных средств, оплатой контрактов по возмещению затрат на коммунальные услуги и по содержанию зданий и территорий, прилегающих к зданию</w:t>
            </w:r>
            <w:proofErr w:type="gramEnd"/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пособия и компенсации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51706,18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--30693,82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4841413,59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-12181,03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95192,08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-7787,36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91846,24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-4840,35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114444,23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+32007,01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65556,08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+25556,08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-7296,75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23296,75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+23296,75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1DB1" w:rsidRDefault="00641DB1" w:rsidP="00641DB1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удельный вес в расходах Учреждения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2020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составят расходы на оплату труда (КОСГУ 211)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13305027,25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а также  на начисления на оплату труда (КОСГУ 213)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4841413,59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</w:p>
    <w:p w:rsidR="00641DB1" w:rsidRDefault="00641DB1" w:rsidP="006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641DB1" w:rsidRDefault="00641DB1" w:rsidP="00641DB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показателях бюджетной сметы на 2021 год представлена в таблице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показателях бюджетной сметы на 2021 год» руб.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2977"/>
        <w:gridCol w:w="1134"/>
        <w:gridCol w:w="1269"/>
        <w:gridCol w:w="1141"/>
        <w:gridCol w:w="2127"/>
      </w:tblGrid>
      <w:tr w:rsidR="00641DB1" w:rsidTr="00641DB1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утвержденной бюджетной сметы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аналитического показателя (КОСГУ)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Вносимые изменения в смету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641DB1" w:rsidTr="00641DB1">
        <w:trPr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30.12.2020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СУММА СМЕТЫ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22234500,00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13531694,66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утвержденной бюджетной сметы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аналитического показателя (КОСГУ)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Вносимые изменения в смету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41DB1" w:rsidTr="00641DB1">
        <w:trPr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5127505,34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rHeight w:val="401"/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СУММА СМЕТЫ после внесенных изменений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20266261,79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12089115,39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-1442579,27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связаны с уменьшением финансирования, в связи с изменением штатного расписания (сокращение 3-х штатных единиц)</w:t>
            </w: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DB1" w:rsidTr="00641DB1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4691846,40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-435658,94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1DB1" w:rsidRDefault="00641DB1" w:rsidP="00641DB1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удельный вес в расходах Учреждения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2021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составят расходы на оплату труда (КОСГУ 211)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12089115,39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а также  на начисления на оплату труда (КОСГУ 213) 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4691846,40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</w:p>
    <w:p w:rsidR="00641DB1" w:rsidRDefault="00641DB1" w:rsidP="00641DB1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порядка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«Комитета по закупкам» городского округа Кашира, администрацией городского округа Кашира Постановлением от 24.02.2016г. №419-па (с изменениями от 31.12.2019г. №3939-па, от 30.12.2020г.  №2974-па)  утверждено Положение «Об оплате труда работников муниципального казенного учреждения «Комитет по закупкам» городского округа Кашира».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учреждения заключены трудовые договора (с доп. соглашениями к трудовым договорам) с работниками учреждения, предусматривающие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работникам установлены трудовыми договорами, что не противоречит статье 136 ТК РФ. Заработная плата переводится в кредитные организации на счета, указанные в заявлениях работников. Расчеты с его сотрудниками осуществляются через банк по безналичному расчету с использованием специальных карточных счетов на основании личных заявлений сотрудников учреждения. </w:t>
      </w:r>
    </w:p>
    <w:p w:rsidR="00641DB1" w:rsidRDefault="00641DB1" w:rsidP="00641DB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январь-декабрь 2020 года и январь-март 2021 года заработная плата и стимулирующие выплаты персоналу МКУ «Комитет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закупкам» городского округа Кашира начислялась в соответствии со штатным расписанием, табелями и приказами руководителя учреждения. В процессе выборочной проверки начисления выплат работникам в проверяемом периоде </w:t>
      </w:r>
      <w:r>
        <w:rPr>
          <w:rFonts w:ascii="Times New Roman" w:hAnsi="Times New Roman" w:cs="Times New Roman"/>
          <w:sz w:val="28"/>
          <w:szCs w:val="28"/>
          <w:u w:val="single"/>
        </w:rPr>
        <w:t>нарушений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B1" w:rsidRDefault="00641DB1" w:rsidP="00641DB1">
      <w:pPr>
        <w:tabs>
          <w:tab w:val="left" w:pos="54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заполнению и ведению представленных к проверке карточек-справок по оплате труда на работников учреждения (ф.0504417), записок-расчетов об исчислении среднего заработка при предоставлении отпуска и других случаях (ф.0504425) </w:t>
      </w:r>
      <w:r>
        <w:rPr>
          <w:rFonts w:ascii="Times New Roman" w:hAnsi="Times New Roman" w:cs="Times New Roman"/>
          <w:sz w:val="28"/>
          <w:szCs w:val="28"/>
          <w:u w:val="single"/>
        </w:rPr>
        <w:t>- замечаний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МКУ «Комитет по закупкам» при согласовании с Главой городского округа, заместителем Главы администрации городского округа и начальником финансового управления, утверждено штатное расписание:</w:t>
      </w:r>
    </w:p>
    <w:p w:rsidR="00641DB1" w:rsidRDefault="00641DB1" w:rsidP="00641DB1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2020 год,  приказ №01-ок от 09.01.2020г. -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штатных единицы, что соответствует установленной предельной численности согласно Постановления администрации городского округа Кашира №268-па от 11.02.2020 (с 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№1299-па от 03.07.2020г. «Об утверждении предельной численности работников муниципальных учреждений на 2020 год»).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Штатным расписанием утверждены следующие должности: директор – 1 чел., зам. директора-начальник отдела организации конкурентных закупок – 1 чел., главный бухгалтер – 1 чел., заместитель начальника отдела организации конкурентных закупок – 1 чел., начальник отдела планирования – 1 чел., главный специалист – 12 чел., эксперт 1 категории – 3 чел, эксперт 2 категории – 2 чел., старший инспектор – 1 чел.</w:t>
      </w:r>
      <w:proofErr w:type="gramEnd"/>
    </w:p>
    <w:p w:rsidR="00641DB1" w:rsidRDefault="00641DB1" w:rsidP="00641DB1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2021год, приказ №01/01-ок от 11.01.2021г. -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единицы, что соответствует установленной предельной численности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 №245-па от 08.02.2021 «Об утверждении предельной численности работников муниципальных учреждений на 2021 год» (пункт 1.1).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Штатным расписанием утверждены следующие должности: директор – 1 чел., зам. директора-начальник отдела организации конкурентных закупок – 1 чел., главный бухгалтер – 1 чел., заместитель начальника отдела организации конкурентных закупок – 1 чел., начальник отдела планирования – 1 чел., главный специалист – 12 чел., эксперт 1 категории – 3 чел, эксперт 2 категории – 2 чел., старший инспектор – 1 чел.</w:t>
      </w:r>
      <w:proofErr w:type="gramEnd"/>
    </w:p>
    <w:p w:rsidR="00641DB1" w:rsidRDefault="00641DB1" w:rsidP="00641DB1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2021год, приказ №05/01-ок от 01.02.2021г. - 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единицы, что соответствует установленной предельной численности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 №820-па от 01.04.2021г. «Об утверждении предельной численности работников муниципальных учреждений на 2021 год» (пункт 1.3).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Штатным расписанием утверждены следующие должности: директор – 1 чел., зам. директора-начальник отдела организации конкурентных закупок – 1 чел., главный бухгалтер – 1 чел., заместитель начальника отдела организации конкурентных закупок – 1 чел., начальник отдела планирования – 1 чел.,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– 12 чел., эксперт 1 категории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чел, эксперт 2 категории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чел., старший инспектор – 1 чел. Изменение численности  штатных единиц в штатном расписании произошло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увольнением (по собственному желанию) работников, в количестве 3-х человек  (эксперт 1 категории – 2 чел, эксперт 2 категории – 1 чел.).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МКУ «Комитета по закупкам» городского округа Кашира в 2020 году составил, тыс. руб.</w:t>
      </w: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560"/>
        <w:gridCol w:w="1135"/>
        <w:gridCol w:w="1135"/>
        <w:gridCol w:w="1135"/>
        <w:gridCol w:w="1135"/>
        <w:gridCol w:w="1135"/>
        <w:gridCol w:w="708"/>
      </w:tblGrid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осуществления выплаты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для выплаты на 2020 год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выплаты 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Тарифная ставка (оклад)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Кашира №3939-па от 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4967,1</w:t>
            </w:r>
          </w:p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(-15,0)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4917,1</w:t>
            </w:r>
          </w:p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(-65,0)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сложность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3 534, 8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к отпуску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на санаторно-курортное лечение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2 760, 0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2 760, 0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2 760, 0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2 760, 0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41DB1" w:rsidTr="00641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</w:tbl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удельный вес в заработной плате работников составляет тарифная ставка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4 143,5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а также  премиальный фонд, в том числе премии по итогам работы за год и премии за выполнение особо важного и сложного задания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3290,8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МКУ «Комитета по закупкам» городского округа Кашира в 2021 году составил, тыс. руб.</w:t>
      </w:r>
    </w:p>
    <w:tbl>
      <w:tblPr>
        <w:tblStyle w:val="a5"/>
        <w:tblW w:w="9833" w:type="dxa"/>
        <w:tblLook w:val="04A0" w:firstRow="1" w:lastRow="0" w:firstColumn="1" w:lastColumn="0" w:noHBand="0" w:noVBand="1"/>
      </w:tblPr>
      <w:tblGrid>
        <w:gridCol w:w="675"/>
        <w:gridCol w:w="3294"/>
        <w:gridCol w:w="1820"/>
        <w:gridCol w:w="1541"/>
        <w:gridCol w:w="1283"/>
        <w:gridCol w:w="1220"/>
      </w:tblGrid>
      <w:tr w:rsidR="00641DB1" w:rsidTr="00641DB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выплаты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осуществления выплаты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для выплаты на 2021 год по смете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выплаты на 2021 год по факту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Тарифная ставка (оклад)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Кашира №2974-па от 30.12.2020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сложность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3 033,4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к отпуску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на санаторно-курортное лечение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1" w:rsidRDefault="00641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641DB1" w:rsidTr="0064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1" w:rsidRDefault="00641DB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16 982,0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1" w:rsidRDefault="00641D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641DB1" w:rsidRDefault="00641DB1" w:rsidP="00641DB1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удельный вес в расходах Учреждения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2021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составят тарифная ставка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4998,5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а также  премиальный фонд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3033,4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сотрудникам (в том числе и руководителю) выплачивается ежегодно при предоставлении 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отпуска однократно в размере 2-х должностных окладов, размер материальной помощи определяется пропорционально  времени, отработанному в текущем календарном году.</w:t>
      </w:r>
    </w:p>
    <w:p w:rsidR="003B756E" w:rsidRPr="004577A6" w:rsidRDefault="003B756E" w:rsidP="003B756E">
      <w:pPr>
        <w:tabs>
          <w:tab w:val="left" w:pos="426"/>
          <w:tab w:val="center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641DB1" w:rsidRDefault="00641DB1" w:rsidP="00641DB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п.2 ст. 9 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реквизитами первичного учетного документа являются: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… </w:t>
      </w:r>
      <w:bookmarkStart w:id="1" w:name="dst10008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дата составления документа; </w:t>
      </w:r>
      <w:bookmarkStart w:id="2" w:name="dst10008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3…; </w:t>
      </w:r>
      <w:bookmarkStart w:id="3" w:name="dst10008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…; </w:t>
      </w:r>
      <w:bookmarkStart w:id="4" w:name="dst10008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…; </w:t>
      </w:r>
      <w:bookmarkStart w:id="5" w:name="dst100325"/>
      <w:bookmarkStart w:id="6" w:name="dst100086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… </w:t>
      </w:r>
      <w:bookmarkStart w:id="7" w:name="dst100087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641DB1" w:rsidRDefault="00641DB1" w:rsidP="00641DB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к проверке штатном расписании на 2020 год сведения о приказе учреждения, которым утверждено штатное расписание отсутствуют.</w:t>
      </w:r>
    </w:p>
    <w:p w:rsidR="00641DB1" w:rsidRDefault="00641DB1" w:rsidP="00641DB1">
      <w:pPr>
        <w:shd w:val="clear" w:color="auto" w:fill="FFFFFF"/>
        <w:spacing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Пункт 02.02.002.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Нарушение требований, предъявляемых к форме и (или) обязательным реквизитам первичных учетных документов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 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</w:t>
      </w:r>
      <w:r>
        <w:rPr>
          <w:rFonts w:ascii="Times New Roman" w:hAnsi="Times New Roman" w:cs="Times New Roman"/>
          <w:i/>
          <w:sz w:val="28"/>
          <w:szCs w:val="28"/>
        </w:rPr>
        <w:t>, у</w:t>
      </w:r>
      <w:r>
        <w:rPr>
          <w:rFonts w:ascii="Times New Roman" w:eastAsia="Calibri" w:hAnsi="Times New Roman" w:cs="Times New Roman"/>
          <w:i/>
          <w:sz w:val="28"/>
          <w:szCs w:val="28"/>
        </w:rPr>
        <w:t>твержден распоряжением Контрольно-счетной палаты Московской области от 01.11.2019 № 40Р-99 (с изменениями утвержденными Распоряжением Контрольно-счетной палатой Московской области  №41-56Р от 13.07.2020).</w:t>
      </w:r>
      <w:r>
        <w:rPr>
          <w:sz w:val="20"/>
          <w:szCs w:val="20"/>
        </w:rPr>
        <w:t xml:space="preserve">                 </w:t>
      </w:r>
      <w:proofErr w:type="gramEnd"/>
    </w:p>
    <w:p w:rsidR="00641DB1" w:rsidRDefault="00641DB1" w:rsidP="00641DB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п.2 ст. 9 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реквизитами первичного учетного документа являются: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… 2) дата составления документа; 3…; 4) …; 5) …; 6) … 7)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641DB1" w:rsidRDefault="00641DB1" w:rsidP="00641DB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представленной к проверке Справке о фонде оплаты труда в расчете на  2021 год (приложение №4 к Порядку) отсутствуют даты согласования с Главой городского округа Кашира - Волковым Д. В., заместителем Главы администрации городского округа Кашира - Горшковой Е. С., а также дата утверждения документа Директором учреждения - Коптевой Ю. В.</w:t>
      </w:r>
    </w:p>
    <w:p w:rsidR="00641DB1" w:rsidRDefault="00641DB1" w:rsidP="00641DB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Пункт 02.02.002.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Нарушение требований, предъявляемых к форме и (или) обязательным реквизитам первичных учетных документов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 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</w:t>
      </w:r>
      <w:r>
        <w:rPr>
          <w:rFonts w:ascii="Times New Roman" w:hAnsi="Times New Roman" w:cs="Times New Roman"/>
          <w:i/>
          <w:sz w:val="28"/>
          <w:szCs w:val="28"/>
        </w:rPr>
        <w:t>, у</w:t>
      </w:r>
      <w:r>
        <w:rPr>
          <w:rFonts w:ascii="Times New Roman" w:eastAsia="Calibri" w:hAnsi="Times New Roman" w:cs="Times New Roman"/>
          <w:i/>
          <w:sz w:val="28"/>
          <w:szCs w:val="28"/>
        </w:rPr>
        <w:t>твержден распоряжением Контроль но-счетной палаты Московской области от 01.11.2019 № 40Р-99 (с изменениями утвержденными Распоряжением Контрольно-счетной палатой Московской области  №41-56Р от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13.07.2020).</w:t>
      </w:r>
      <w:r>
        <w:rPr>
          <w:sz w:val="20"/>
          <w:szCs w:val="20"/>
        </w:rPr>
        <w:t xml:space="preserve">  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Указом Президента РФ  №206 от 25.03.2020 г; №239 от 03.04.2020 г; №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294 от 28.04.2020 г. «О мерах по обеспечению санитарно-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-19»  </w:t>
      </w:r>
      <w:r>
        <w:rPr>
          <w:rFonts w:ascii="Times New Roman" w:hAnsi="Times New Roman" w:cs="Times New Roman"/>
          <w:sz w:val="28"/>
          <w:szCs w:val="28"/>
        </w:rPr>
        <w:t>МКУ «Комитет по закупкам» городского округа Кашира изданы приказы  №10-ок от 26.03.2020 «Об утверждении Положения по дистанционной работе, стандарта безопасной деятельности», в котором утверждены разработанные «Положение о дистанционной работе» (для работников находящихся в группе риска),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«Стандарт безопасной деятельности, в том числе санитарно-гигиенической безопасности, в целях противодействия распространению в помещении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 w:cs="Times New Roman"/>
          <w:sz w:val="28"/>
          <w:szCs w:val="28"/>
          <w:lang w:eastAsia="ar-SA"/>
        </w:rPr>
        <w:t>-19»</w:t>
      </w:r>
      <w:r>
        <w:rPr>
          <w:rFonts w:ascii="Times New Roman" w:hAnsi="Times New Roman" w:cs="Times New Roman"/>
          <w:sz w:val="28"/>
          <w:szCs w:val="28"/>
        </w:rPr>
        <w:t xml:space="preserve">; №10/01-ок от 26.03.2020 «О введении режима повышенной готовности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данные приказы регламентируют работу в учреждении в период пандемии. Приказом от 30.03.2020 №12-ок «Об обязательном ношении медицинских масок» рекомендовано ношение медицинских масок. Работники ознакомлены с приказами под роспись, назначены ответственные лица.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Положение о дистанционной работе было разработано в связи с тем, что в Учреждении работают  работники, относящиеся к категории граждан «65+»,  данные работники переведены на дистанционную работу  на основании личного заявления и приказов. Дополнительными соглашениями к трудовым договорам закреплены  изменения условий труда с работниками, работающими в удаленном доступе.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проверке представлены графики работы работников МКУ «Комитет по закупкам» городского округа Кашира в период с 30.03.2020 по 12.05.2020 г., согласно представленным графикам, а также табелям учета рабочего времени, работники МКУ «Комитет по закупкам» городского округа Кашира в соответствии с рекомендациями работали: дистанционно, либо находились на рабочих местах в учреждении согласно утвержденного графика.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Заработная плата сотрудников выплачивалась своевременно и в полном объеме. </w:t>
      </w:r>
    </w:p>
    <w:p w:rsidR="00641DB1" w:rsidRDefault="00641DB1" w:rsidP="00641DB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ходе проверки по данному вопросу нарушений не выявлено.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№44-ФЗ), заказчиками осуществляются закупки для обеспечения муниципальных нужд, 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1DB1" w:rsidRDefault="00641DB1" w:rsidP="00641DB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-достижения целей и реализации мероприятий, предусмотренных в частности муниципальными программами;</w:t>
      </w:r>
    </w:p>
    <w:p w:rsidR="00641DB1" w:rsidRDefault="00641DB1" w:rsidP="00641DB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органов.</w:t>
      </w:r>
    </w:p>
    <w:p w:rsidR="00E34323" w:rsidRDefault="00641DB1" w:rsidP="00E34323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проверке выборочно представлены контракты</w:t>
      </w:r>
      <w:r w:rsidR="00E34323">
        <w:rPr>
          <w:rFonts w:ascii="Times New Roman" w:hAnsi="Times New Roman" w:cs="Times New Roman"/>
          <w:sz w:val="28"/>
          <w:szCs w:val="28"/>
        </w:rPr>
        <w:t>.</w:t>
      </w:r>
      <w:r w:rsidR="00E34323" w:rsidRPr="00E34323">
        <w:rPr>
          <w:rFonts w:ascii="Times New Roman" w:hAnsi="Times New Roman" w:cs="Times New Roman"/>
          <w:sz w:val="28"/>
          <w:szCs w:val="28"/>
        </w:rPr>
        <w:t xml:space="preserve"> </w:t>
      </w:r>
      <w:r w:rsidR="00E34323">
        <w:rPr>
          <w:rFonts w:ascii="Times New Roman" w:hAnsi="Times New Roman" w:cs="Times New Roman"/>
          <w:sz w:val="28"/>
          <w:szCs w:val="28"/>
        </w:rPr>
        <w:t xml:space="preserve">В процессе выборочной проверки контрактов в проверяемом периоде </w:t>
      </w:r>
      <w:r w:rsidR="00E34323">
        <w:rPr>
          <w:rFonts w:ascii="Times New Roman" w:hAnsi="Times New Roman" w:cs="Times New Roman"/>
          <w:sz w:val="28"/>
          <w:szCs w:val="28"/>
          <w:u w:val="single"/>
        </w:rPr>
        <w:t>нарушений не выявлено</w:t>
      </w:r>
      <w:r w:rsidR="00E34323">
        <w:rPr>
          <w:rFonts w:ascii="Times New Roman" w:hAnsi="Times New Roman" w:cs="Times New Roman"/>
          <w:sz w:val="28"/>
          <w:szCs w:val="28"/>
        </w:rPr>
        <w:t>.</w:t>
      </w:r>
    </w:p>
    <w:p w:rsidR="00641DB1" w:rsidRDefault="00E34323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DB1">
        <w:rPr>
          <w:rFonts w:ascii="Times New Roman" w:hAnsi="Times New Roman" w:cs="Times New Roman"/>
          <w:sz w:val="28"/>
          <w:szCs w:val="28"/>
        </w:rPr>
        <w:t xml:space="preserve">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В соответствии с ч.2 ст.38 Федерального закона №44-ФЗ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закупок. 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№44-ФЗ и организации работы в МКУ «Комитет по закупкам» городского округа Кашира издан приказ №83 от 10.02.2016г. «О создании контрактной службы». Пунктом 2 приказа №83 от 10.02.2016г. утвержден состав контрактной службы, пунктом 3 утвержден «Регламент о контрактной службе», на основании которого контрактная служба создана для планирования и осуществления закупок товаров, работ, услуг для обеспечения муниципальных нужд. Структура и численность контрактной службы не может быть менее 2-х человек. Работники контрактной службы МКУ «Комитет по закупкам» городского округа Кашира могут быть членами комиссии по осуществлению закупок МКУ «Комитет по закупкам» городского округа Кашира. 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статьи 38 Федерального закона №44-ФЗ приказом №1 от 11.01.2019 года внесены изменения в приказ №83 от 10.02.2016г. «О создании контрактной службы» в части состава контрактной службы МКУ «Комитет по закупкам» городского округа Кашира. Приказом №266/1 от 06.09.2019 внесены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приказ о контрактной службе в части смены руководителя контрактной службы в связи со сменой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входящие в состав контрактной службы прошли обучение (повышение квалификации) по программе: «Контрактная система в сфере закупок». По результатам обучения выдано удостоверение (диплом) о повышении квалификации.</w:t>
      </w:r>
    </w:p>
    <w:p w:rsidR="00641DB1" w:rsidRDefault="00641DB1" w:rsidP="00641DB1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статьи 94 Федерального закона №44-ФЗ, приказом МКУ «Комитет по закупкам» городского округа Кашира №265/1 от 06.03.2019г, назначена экспертная (приемочная) комиссия в составе: </w:t>
      </w: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Коптева Ю. В., </w:t>
      </w:r>
      <w:r>
        <w:rPr>
          <w:rFonts w:ascii="Times New Roman" w:hAnsi="Times New Roman" w:cs="Times New Roman"/>
          <w:sz w:val="28"/>
          <w:szCs w:val="28"/>
          <w:u w:val="single"/>
        </w:rPr>
        <w:t>зам.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Ю., </w:t>
      </w:r>
      <w:r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Иванова Э. М, Иванова И.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приказом №83/1 от 10.02.2016 года утвержден Регламент работы экспертной комиссии.</w:t>
      </w:r>
    </w:p>
    <w:p w:rsidR="00641DB1" w:rsidRDefault="00641DB1" w:rsidP="00641DB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ходе проверки по данному вопросу нарушений не выявлено.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23" w:rsidRDefault="00E34323" w:rsidP="00E3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34323" w:rsidRPr="004A4906" w:rsidRDefault="00E34323" w:rsidP="00E3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или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Контрольно-счетной палаты городского округа Кашира н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323" w:rsidRPr="004A4906" w:rsidRDefault="00E34323" w:rsidP="00E343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Представление: 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для рассмотрения и принятия мер по устранению выявленных нарушений и недостатков в адрес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закупкам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Кашира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(исх.№153 от 08.07.2021)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323" w:rsidRPr="004A4906" w:rsidRDefault="00E34323" w:rsidP="00E3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Предложения: 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законности в деятельности учреждения, обоснованности и эффективности использования муниципального имущества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закупкам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Кашира</w:t>
      </w:r>
      <w:r w:rsidRPr="004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Контрольно-счетной палатой направлено  информационное письмо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154</w:t>
      </w:r>
      <w:r w:rsidRPr="004A4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4A49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4A4906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4A49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A4906">
        <w:rPr>
          <w:rFonts w:ascii="Times New Roman" w:eastAsia="Calibri" w:hAnsi="Times New Roman" w:cs="Times New Roman"/>
          <w:sz w:val="28"/>
          <w:szCs w:val="28"/>
          <w:lang w:eastAsia="ru-RU"/>
        </w:rPr>
        <w:t>г. с предложениями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A4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1DB1" w:rsidRDefault="00641DB1" w:rsidP="00E34323">
      <w:pPr>
        <w:tabs>
          <w:tab w:val="left" w:pos="0"/>
          <w:tab w:val="left" w:pos="225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23" w:rsidRPr="00E34323" w:rsidRDefault="00E34323" w:rsidP="00E34323">
      <w:pPr>
        <w:tabs>
          <w:tab w:val="left" w:pos="0"/>
          <w:tab w:val="left" w:pos="225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323">
        <w:rPr>
          <w:rFonts w:ascii="Times New Roman" w:hAnsi="Times New Roman" w:cs="Times New Roman"/>
          <w:sz w:val="28"/>
          <w:szCs w:val="28"/>
          <w:u w:val="single"/>
        </w:rPr>
        <w:t>Муниципальным казенным учреждением «Комитет по закупкам» городского округа Кашира направлено исходящее письмо №33-н от 12.07.2021 (</w:t>
      </w:r>
      <w:proofErr w:type="spellStart"/>
      <w:r w:rsidRPr="00E34323">
        <w:rPr>
          <w:rFonts w:ascii="Times New Roman" w:hAnsi="Times New Roman" w:cs="Times New Roman"/>
          <w:sz w:val="28"/>
          <w:szCs w:val="28"/>
          <w:u w:val="single"/>
        </w:rPr>
        <w:t>вх</w:t>
      </w:r>
      <w:proofErr w:type="spellEnd"/>
      <w:r w:rsidRPr="00E34323">
        <w:rPr>
          <w:rFonts w:ascii="Times New Roman" w:hAnsi="Times New Roman" w:cs="Times New Roman"/>
          <w:sz w:val="28"/>
          <w:szCs w:val="28"/>
          <w:u w:val="single"/>
        </w:rPr>
        <w:t>. № 111 от 12.07.2021) об устранении выявленных нарушений и принятии в работу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направленных Контрольно-счетной палатой городского округа Кашира</w:t>
      </w:r>
      <w:r w:rsidRPr="00E34323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  <w:u w:val="single"/>
        </w:rPr>
        <w:t>, с приложением копий исправленных документов.</w:t>
      </w:r>
    </w:p>
    <w:p w:rsidR="00641DB1" w:rsidRDefault="00641DB1" w:rsidP="00641DB1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DB1" w:rsidRDefault="00641DB1" w:rsidP="00641DB1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</w:p>
    <w:p w:rsidR="00641DB1" w:rsidRDefault="00641DB1" w:rsidP="00641DB1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641DB1" w:rsidRDefault="00641DB1" w:rsidP="00641DB1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городского округа Кашира                                                              Ю. В.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Ишкова</w:t>
      </w:r>
      <w:proofErr w:type="spellEnd"/>
    </w:p>
    <w:p w:rsidR="00641DB1" w:rsidRDefault="00641DB1" w:rsidP="00641DB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должность                                                     подпись                       инициалы, фамилия</w:t>
      </w:r>
    </w:p>
    <w:p w:rsidR="0013113B" w:rsidRDefault="0013113B"/>
    <w:sectPr w:rsidR="0013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717"/>
    <w:multiLevelType w:val="hybridMultilevel"/>
    <w:tmpl w:val="5C42C13C"/>
    <w:lvl w:ilvl="0" w:tplc="6936BDB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A0"/>
    <w:rsid w:val="0013113B"/>
    <w:rsid w:val="002A6CD7"/>
    <w:rsid w:val="002C4478"/>
    <w:rsid w:val="003B756E"/>
    <w:rsid w:val="00641DB1"/>
    <w:rsid w:val="007D26A0"/>
    <w:rsid w:val="00E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D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DB1"/>
    <w:pPr>
      <w:ind w:left="720"/>
      <w:contextualSpacing/>
    </w:pPr>
  </w:style>
  <w:style w:type="paragraph" w:customStyle="1" w:styleId="ConsNormal">
    <w:name w:val="ConsNormal"/>
    <w:rsid w:val="00641D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641D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4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75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D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DB1"/>
    <w:pPr>
      <w:ind w:left="720"/>
      <w:contextualSpacing/>
    </w:pPr>
  </w:style>
  <w:style w:type="paragraph" w:customStyle="1" w:styleId="ConsNormal">
    <w:name w:val="ConsNormal"/>
    <w:rsid w:val="00641D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641D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4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75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28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2021-07-13T08:14:00Z</cp:lastPrinted>
  <dcterms:created xsi:type="dcterms:W3CDTF">2021-06-25T11:16:00Z</dcterms:created>
  <dcterms:modified xsi:type="dcterms:W3CDTF">2021-07-13T08:23:00Z</dcterms:modified>
</cp:coreProperties>
</file>