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CC55" w14:textId="77777777" w:rsidR="00C4776D" w:rsidRPr="00E30AD6" w:rsidRDefault="00A52DA5" w:rsidP="00E30AD6">
      <w:pPr>
        <w:ind w:left="5670"/>
        <w:rPr>
          <w:sz w:val="28"/>
          <w:szCs w:val="28"/>
        </w:rPr>
      </w:pPr>
      <w:r>
        <w:t xml:space="preserve">                                            </w:t>
      </w:r>
      <w:r w:rsidRPr="00E30AD6">
        <w:rPr>
          <w:sz w:val="28"/>
          <w:szCs w:val="28"/>
        </w:rPr>
        <w:t>Приложение</w:t>
      </w:r>
    </w:p>
    <w:p w14:paraId="70A57C19" w14:textId="52BE3C3C" w:rsidR="00A52DA5" w:rsidRPr="00E30AD6" w:rsidRDefault="00A52DA5" w:rsidP="00E30AD6">
      <w:pPr>
        <w:ind w:left="5670"/>
        <w:rPr>
          <w:sz w:val="28"/>
          <w:szCs w:val="28"/>
        </w:rPr>
      </w:pPr>
      <w:r w:rsidRPr="00E30AD6">
        <w:rPr>
          <w:sz w:val="28"/>
          <w:szCs w:val="28"/>
        </w:rPr>
        <w:t xml:space="preserve">к решению Совета депутатов  </w:t>
      </w:r>
    </w:p>
    <w:p w14:paraId="1796B7CE" w14:textId="6719B684" w:rsidR="00A52DA5" w:rsidRPr="00E30AD6" w:rsidRDefault="00A52DA5" w:rsidP="00E30AD6">
      <w:pPr>
        <w:ind w:left="5670"/>
        <w:rPr>
          <w:sz w:val="28"/>
          <w:szCs w:val="28"/>
        </w:rPr>
      </w:pPr>
      <w:r w:rsidRPr="00E30AD6">
        <w:rPr>
          <w:sz w:val="28"/>
          <w:szCs w:val="28"/>
        </w:rPr>
        <w:t xml:space="preserve">городского округа Кашира  </w:t>
      </w:r>
    </w:p>
    <w:p w14:paraId="0C1622E5" w14:textId="77970094" w:rsidR="00A52DA5" w:rsidRPr="00E30AD6" w:rsidRDefault="00E30AD6" w:rsidP="00E30AD6">
      <w:pPr>
        <w:ind w:left="5670"/>
        <w:rPr>
          <w:sz w:val="28"/>
          <w:szCs w:val="28"/>
        </w:rPr>
      </w:pPr>
      <w:r>
        <w:rPr>
          <w:sz w:val="28"/>
          <w:szCs w:val="28"/>
        </w:rPr>
        <w:t>от 22.11.2022 №116</w:t>
      </w:r>
    </w:p>
    <w:p w14:paraId="0687BCCB" w14:textId="77777777" w:rsidR="00A52DA5" w:rsidRDefault="00A52DA5" w:rsidP="00D9290D">
      <w:pPr>
        <w:jc w:val="center"/>
        <w:rPr>
          <w:b/>
          <w:bCs/>
          <w:sz w:val="28"/>
          <w:szCs w:val="28"/>
          <w:u w:val="single"/>
        </w:rPr>
      </w:pPr>
    </w:p>
    <w:p w14:paraId="206277E3" w14:textId="77777777" w:rsidR="00A52DA5" w:rsidRDefault="00A52DA5" w:rsidP="00D9290D">
      <w:pPr>
        <w:jc w:val="center"/>
        <w:rPr>
          <w:b/>
          <w:bCs/>
          <w:sz w:val="28"/>
          <w:szCs w:val="28"/>
          <w:u w:val="single"/>
        </w:rPr>
      </w:pPr>
    </w:p>
    <w:p w14:paraId="0395651B" w14:textId="353DD0A9" w:rsidR="00A30B5C" w:rsidRDefault="00A30B5C" w:rsidP="00D9290D">
      <w:pPr>
        <w:jc w:val="center"/>
        <w:rPr>
          <w:b/>
          <w:bCs/>
          <w:sz w:val="28"/>
          <w:szCs w:val="28"/>
          <w:u w:val="single"/>
        </w:rPr>
      </w:pPr>
      <w:r w:rsidRPr="00812B04">
        <w:rPr>
          <w:b/>
          <w:bCs/>
          <w:sz w:val="28"/>
          <w:szCs w:val="28"/>
          <w:u w:val="single"/>
        </w:rPr>
        <w:t>ЗАКЛЮЧЕНИЕ</w:t>
      </w:r>
    </w:p>
    <w:p w14:paraId="1F7AA170" w14:textId="181E4E5C" w:rsidR="003108B5" w:rsidRPr="003108B5" w:rsidRDefault="003108B5" w:rsidP="00D9290D">
      <w:pPr>
        <w:jc w:val="center"/>
        <w:rPr>
          <w:b/>
          <w:bCs/>
          <w:sz w:val="28"/>
          <w:szCs w:val="28"/>
        </w:rPr>
      </w:pPr>
      <w:r w:rsidRPr="003108B5">
        <w:rPr>
          <w:b/>
          <w:bCs/>
          <w:sz w:val="28"/>
          <w:szCs w:val="28"/>
        </w:rPr>
        <w:t xml:space="preserve">о результатах экспертно-аналитического мероприятия </w:t>
      </w:r>
      <w:r>
        <w:rPr>
          <w:b/>
          <w:bCs/>
          <w:sz w:val="28"/>
          <w:szCs w:val="28"/>
        </w:rPr>
        <w:t>«</w:t>
      </w:r>
      <w:r w:rsidRPr="003108B5">
        <w:rPr>
          <w:b/>
          <w:bCs/>
          <w:sz w:val="28"/>
          <w:szCs w:val="28"/>
        </w:rPr>
        <w:t xml:space="preserve">Проведение </w:t>
      </w:r>
      <w:r>
        <w:rPr>
          <w:b/>
          <w:bCs/>
          <w:sz w:val="28"/>
          <w:szCs w:val="28"/>
        </w:rPr>
        <w:t>с</w:t>
      </w:r>
      <w:r w:rsidRPr="003108B5">
        <w:rPr>
          <w:b/>
          <w:bCs/>
          <w:sz w:val="28"/>
          <w:szCs w:val="28"/>
        </w:rPr>
        <w:t>овместно с Каширской городской прокуратурой экспертно-аналитического мероприятия в части исполнения муниципального контракта № 10483000178210000030001 от 09.08.2021 на выполнение работ по установке детского игрового комплекса «Автогородок» на территории МАУК "Городской Парк »</w:t>
      </w:r>
    </w:p>
    <w:p w14:paraId="65DB65CD" w14:textId="77777777" w:rsidR="00A30B5C" w:rsidRDefault="00A30B5C" w:rsidP="00071A60">
      <w:pPr>
        <w:ind w:firstLine="708"/>
        <w:jc w:val="both"/>
        <w:rPr>
          <w:sz w:val="28"/>
          <w:szCs w:val="28"/>
        </w:rPr>
      </w:pPr>
    </w:p>
    <w:p w14:paraId="1D451AB4" w14:textId="77777777" w:rsidR="00A30B5C" w:rsidRDefault="00A30B5C" w:rsidP="00071A60">
      <w:pPr>
        <w:ind w:firstLine="708"/>
        <w:jc w:val="both"/>
        <w:rPr>
          <w:sz w:val="28"/>
          <w:szCs w:val="28"/>
        </w:rPr>
      </w:pPr>
    </w:p>
    <w:p w14:paraId="3B68FE77" w14:textId="77777777" w:rsidR="00C87DEA" w:rsidRDefault="00C87DEA" w:rsidP="00C87DEA">
      <w:pPr>
        <w:tabs>
          <w:tab w:val="left" w:pos="360"/>
          <w:tab w:val="left" w:pos="540"/>
        </w:tabs>
        <w:ind w:firstLine="709"/>
        <w:jc w:val="both"/>
        <w:rPr>
          <w:b/>
          <w:sz w:val="28"/>
          <w:szCs w:val="28"/>
        </w:rPr>
      </w:pPr>
      <w:r w:rsidRPr="00B977FC">
        <w:rPr>
          <w:b/>
          <w:sz w:val="28"/>
          <w:szCs w:val="28"/>
        </w:rPr>
        <w:t xml:space="preserve">Основание для проведения </w:t>
      </w:r>
      <w:bookmarkStart w:id="0" w:name="_Hlk37591197"/>
      <w:r w:rsidRPr="00B863F4">
        <w:rPr>
          <w:b/>
          <w:sz w:val="28"/>
          <w:szCs w:val="28"/>
        </w:rPr>
        <w:t xml:space="preserve">экспертно-аналитического </w:t>
      </w:r>
      <w:r w:rsidRPr="00B977FC">
        <w:rPr>
          <w:b/>
          <w:sz w:val="28"/>
          <w:szCs w:val="28"/>
        </w:rPr>
        <w:t>мероприятия</w:t>
      </w:r>
      <w:bookmarkEnd w:id="0"/>
      <w:r w:rsidRPr="00B977FC">
        <w:rPr>
          <w:b/>
          <w:sz w:val="28"/>
          <w:szCs w:val="28"/>
        </w:rPr>
        <w:t>:</w:t>
      </w:r>
    </w:p>
    <w:p w14:paraId="1E65A089" w14:textId="0DDCE56E" w:rsidR="00071A60" w:rsidRPr="00674883" w:rsidRDefault="00071A60" w:rsidP="00C87DEA">
      <w:pPr>
        <w:tabs>
          <w:tab w:val="left" w:pos="360"/>
          <w:tab w:val="left" w:pos="540"/>
        </w:tabs>
        <w:ind w:firstLine="709"/>
        <w:jc w:val="both"/>
        <w:rPr>
          <w:sz w:val="28"/>
          <w:szCs w:val="28"/>
        </w:rPr>
      </w:pPr>
      <w:r w:rsidRPr="00674883">
        <w:rPr>
          <w:sz w:val="28"/>
          <w:szCs w:val="28"/>
        </w:rPr>
        <w:t>Заключение Контрольно-счетной палаты городского округа Кашира  подготовлено в соответствии с</w:t>
      </w:r>
      <w:r w:rsidR="00A30B5C">
        <w:rPr>
          <w:sz w:val="28"/>
          <w:szCs w:val="28"/>
        </w:rPr>
        <w:t xml:space="preserve"> обращением Каширской городской прокуратуры № Вн-20460016-283-22/28264-20460016 от 20.09.2022г.,</w:t>
      </w:r>
      <w:r w:rsidRPr="00674883">
        <w:rPr>
          <w:sz w:val="28"/>
          <w:szCs w:val="28"/>
        </w:rPr>
        <w:t xml:space="preserve"> Бюджетным кодексом Российской Федерации, Федеральным законом </w:t>
      </w:r>
      <w:r w:rsidR="003108B5" w:rsidRPr="003108B5">
        <w:rPr>
          <w:sz w:val="28"/>
          <w:szCs w:val="28"/>
        </w:rPr>
        <w:t>от 06.10.2003 №</w:t>
      </w:r>
      <w:r w:rsidR="00940FA4">
        <w:rPr>
          <w:sz w:val="28"/>
          <w:szCs w:val="28"/>
        </w:rPr>
        <w:t xml:space="preserve"> </w:t>
      </w:r>
      <w:r w:rsidR="003108B5" w:rsidRPr="003108B5">
        <w:rPr>
          <w:sz w:val="28"/>
          <w:szCs w:val="28"/>
        </w:rPr>
        <w:t xml:space="preserve">131-ФЗ </w:t>
      </w:r>
      <w:r w:rsidRPr="00674883">
        <w:rPr>
          <w:sz w:val="28"/>
          <w:szCs w:val="28"/>
        </w:rPr>
        <w:t xml:space="preserve">«Об </w:t>
      </w:r>
      <w:r w:rsidRPr="009A1AEC">
        <w:rPr>
          <w:sz w:val="28"/>
          <w:szCs w:val="28"/>
        </w:rPr>
        <w:t xml:space="preserve">общих принципах организации местного самоуправления в Российской Федерации», </w:t>
      </w:r>
      <w:r w:rsidR="00A30B5C">
        <w:rPr>
          <w:sz w:val="28"/>
          <w:szCs w:val="28"/>
        </w:rPr>
        <w:t xml:space="preserve">Федеральным законом </w:t>
      </w:r>
      <w:r w:rsidR="003108B5" w:rsidRPr="003108B5">
        <w:rPr>
          <w:sz w:val="28"/>
          <w:szCs w:val="28"/>
        </w:rPr>
        <w:t xml:space="preserve">от 05.04.2013г. № 44-ФЗ </w:t>
      </w:r>
      <w:r w:rsidR="00A30B5C">
        <w:rPr>
          <w:sz w:val="28"/>
          <w:szCs w:val="28"/>
        </w:rPr>
        <w:t>«О контрактной системе в сфере закупок товаров, работ</w:t>
      </w:r>
      <w:r w:rsidR="00E42FDE">
        <w:rPr>
          <w:sz w:val="28"/>
          <w:szCs w:val="28"/>
        </w:rPr>
        <w:t xml:space="preserve">, </w:t>
      </w:r>
      <w:r w:rsidR="00A30B5C">
        <w:rPr>
          <w:sz w:val="28"/>
          <w:szCs w:val="28"/>
        </w:rPr>
        <w:t>услуг</w:t>
      </w:r>
      <w:r w:rsidR="00E42FDE">
        <w:rPr>
          <w:sz w:val="28"/>
          <w:szCs w:val="28"/>
        </w:rPr>
        <w:t xml:space="preserve"> для обеспечения государственных и муниципальных нужд»,</w:t>
      </w:r>
      <w:r w:rsidR="003108B5">
        <w:rPr>
          <w:sz w:val="28"/>
          <w:szCs w:val="28"/>
        </w:rPr>
        <w:t xml:space="preserve"> </w:t>
      </w:r>
      <w:r w:rsidR="003C5822">
        <w:rPr>
          <w:sz w:val="28"/>
          <w:szCs w:val="28"/>
        </w:rPr>
        <w:t xml:space="preserve">Федеральным законом </w:t>
      </w:r>
      <w:r w:rsidR="003108B5" w:rsidRPr="003108B5">
        <w:rPr>
          <w:sz w:val="28"/>
          <w:szCs w:val="28"/>
        </w:rPr>
        <w:t>от 06.12.2011г. №</w:t>
      </w:r>
      <w:r w:rsidR="00940FA4">
        <w:rPr>
          <w:sz w:val="28"/>
          <w:szCs w:val="28"/>
        </w:rPr>
        <w:t xml:space="preserve"> </w:t>
      </w:r>
      <w:r w:rsidR="003108B5" w:rsidRPr="003108B5">
        <w:rPr>
          <w:sz w:val="28"/>
          <w:szCs w:val="28"/>
        </w:rPr>
        <w:t xml:space="preserve">402-ФЗ </w:t>
      </w:r>
      <w:r w:rsidR="003C5822">
        <w:rPr>
          <w:sz w:val="28"/>
          <w:szCs w:val="28"/>
        </w:rPr>
        <w:t>«О бухгалтерском учете»,</w:t>
      </w:r>
      <w:r w:rsidR="00E42FDE">
        <w:rPr>
          <w:sz w:val="28"/>
          <w:szCs w:val="28"/>
        </w:rPr>
        <w:t xml:space="preserve"> </w:t>
      </w:r>
      <w:r w:rsidRPr="00A43440">
        <w:rPr>
          <w:sz w:val="28"/>
          <w:szCs w:val="28"/>
        </w:rPr>
        <w:t>Положением о Контрольно</w:t>
      </w:r>
      <w:r w:rsidRPr="00674883">
        <w:rPr>
          <w:sz w:val="28"/>
          <w:szCs w:val="28"/>
        </w:rPr>
        <w:t xml:space="preserve">-счетной палате городского округа Кашира, принятым решением Совета депутатов </w:t>
      </w:r>
      <w:r>
        <w:rPr>
          <w:sz w:val="28"/>
          <w:szCs w:val="28"/>
        </w:rPr>
        <w:t>городского округа Кашира Московской области</w:t>
      </w:r>
      <w:r w:rsidRPr="00674883">
        <w:rPr>
          <w:sz w:val="28"/>
          <w:szCs w:val="28"/>
        </w:rPr>
        <w:t xml:space="preserve"> от </w:t>
      </w:r>
      <w:r w:rsidRPr="001A47CF">
        <w:rPr>
          <w:sz w:val="28"/>
          <w:szCs w:val="28"/>
        </w:rPr>
        <w:t>28.06.2022 № 65-н</w:t>
      </w:r>
      <w:r w:rsidR="003108B5">
        <w:rPr>
          <w:sz w:val="28"/>
          <w:szCs w:val="28"/>
        </w:rPr>
        <w:t xml:space="preserve">, </w:t>
      </w:r>
      <w:bookmarkStart w:id="1" w:name="_Hlk38025645"/>
      <w:r w:rsidR="00C87DEA">
        <w:rPr>
          <w:sz w:val="28"/>
          <w:szCs w:val="28"/>
        </w:rPr>
        <w:t>п</w:t>
      </w:r>
      <w:r w:rsidR="00C87DEA" w:rsidRPr="00B977FC">
        <w:rPr>
          <w:sz w:val="28"/>
          <w:szCs w:val="28"/>
        </w:rPr>
        <w:t>ункт</w:t>
      </w:r>
      <w:r w:rsidR="00C87DEA">
        <w:rPr>
          <w:sz w:val="28"/>
          <w:szCs w:val="28"/>
        </w:rPr>
        <w:t>ом</w:t>
      </w:r>
      <w:r w:rsidR="00C87DEA" w:rsidRPr="00B977FC">
        <w:rPr>
          <w:sz w:val="28"/>
          <w:szCs w:val="28"/>
        </w:rPr>
        <w:t xml:space="preserve"> </w:t>
      </w:r>
      <w:r w:rsidR="00C87DEA">
        <w:rPr>
          <w:sz w:val="28"/>
          <w:szCs w:val="28"/>
        </w:rPr>
        <w:t>1.11</w:t>
      </w:r>
      <w:r w:rsidR="00C87DEA" w:rsidRPr="00B977FC">
        <w:rPr>
          <w:sz w:val="28"/>
          <w:szCs w:val="28"/>
        </w:rPr>
        <w:t>. Плана работы Контрольно-счетной палаты городского округа Кашира на 20</w:t>
      </w:r>
      <w:r w:rsidR="00C87DEA">
        <w:rPr>
          <w:sz w:val="28"/>
          <w:szCs w:val="28"/>
        </w:rPr>
        <w:t>22</w:t>
      </w:r>
      <w:r w:rsidR="00C87DEA" w:rsidRPr="00B977FC">
        <w:rPr>
          <w:sz w:val="28"/>
          <w:szCs w:val="28"/>
        </w:rPr>
        <w:t xml:space="preserve"> год, утвержденного распоряжением Председателя Контрольно-счетной палаты городского округа Кашира </w:t>
      </w:r>
      <w:r w:rsidR="00C87DEA">
        <w:rPr>
          <w:sz w:val="28"/>
          <w:szCs w:val="28"/>
        </w:rPr>
        <w:t>от 17.12.2021</w:t>
      </w:r>
      <w:r w:rsidR="00C87DEA" w:rsidRPr="00680B57">
        <w:rPr>
          <w:sz w:val="28"/>
          <w:szCs w:val="28"/>
        </w:rPr>
        <w:t>г. №</w:t>
      </w:r>
      <w:r w:rsidR="00C87DEA">
        <w:rPr>
          <w:sz w:val="28"/>
          <w:szCs w:val="28"/>
        </w:rPr>
        <w:t>26</w:t>
      </w:r>
      <w:r w:rsidR="00C87DEA" w:rsidRPr="00680B57">
        <w:rPr>
          <w:sz w:val="28"/>
          <w:szCs w:val="28"/>
        </w:rPr>
        <w:t>рд</w:t>
      </w:r>
      <w:r w:rsidR="00C87DEA">
        <w:rPr>
          <w:sz w:val="28"/>
          <w:szCs w:val="28"/>
        </w:rPr>
        <w:t xml:space="preserve"> (с изменениями), </w:t>
      </w:r>
      <w:bookmarkEnd w:id="1"/>
      <w:r w:rsidR="003108B5" w:rsidRPr="00C87DEA">
        <w:rPr>
          <w:sz w:val="28"/>
          <w:szCs w:val="28"/>
        </w:rPr>
        <w:t>распоряжением Председателя Контрольно-счетной палаты городского округа Кашира</w:t>
      </w:r>
      <w:r w:rsidR="00677EDF" w:rsidRPr="00C87DEA">
        <w:rPr>
          <w:sz w:val="28"/>
          <w:szCs w:val="28"/>
        </w:rPr>
        <w:t xml:space="preserve"> от 23.09.2022 № 23рд «О проведении экспертно-аналитического  мероприятия в МАУК «Городской парк»</w:t>
      </w:r>
      <w:r w:rsidRPr="00C87DEA">
        <w:rPr>
          <w:sz w:val="28"/>
          <w:szCs w:val="28"/>
        </w:rPr>
        <w:t>.</w:t>
      </w:r>
      <w:r w:rsidRPr="00674883">
        <w:rPr>
          <w:sz w:val="28"/>
          <w:szCs w:val="28"/>
        </w:rPr>
        <w:t xml:space="preserve"> </w:t>
      </w:r>
    </w:p>
    <w:p w14:paraId="2DF44219" w14:textId="578AE66B" w:rsidR="00071A60" w:rsidRDefault="00071A60" w:rsidP="00940FA4">
      <w:pPr>
        <w:ind w:firstLine="709"/>
        <w:jc w:val="both"/>
        <w:rPr>
          <w:sz w:val="28"/>
          <w:szCs w:val="28"/>
        </w:rPr>
      </w:pPr>
      <w:r w:rsidRPr="00674883">
        <w:rPr>
          <w:sz w:val="28"/>
          <w:szCs w:val="28"/>
        </w:rPr>
        <w:t xml:space="preserve">Заключение подготовлено на основании проведенной экспертизы </w:t>
      </w:r>
      <w:r w:rsidR="003C5822">
        <w:rPr>
          <w:sz w:val="28"/>
          <w:szCs w:val="28"/>
        </w:rPr>
        <w:t>заключения и исполнения муниципального контракта</w:t>
      </w:r>
      <w:r w:rsidR="003108B5">
        <w:rPr>
          <w:sz w:val="28"/>
          <w:szCs w:val="28"/>
        </w:rPr>
        <w:t xml:space="preserve"> </w:t>
      </w:r>
      <w:r w:rsidR="003C5822">
        <w:rPr>
          <w:sz w:val="28"/>
          <w:szCs w:val="28"/>
        </w:rPr>
        <w:t>№</w:t>
      </w:r>
      <w:r w:rsidR="003108B5">
        <w:rPr>
          <w:sz w:val="28"/>
          <w:szCs w:val="28"/>
        </w:rPr>
        <w:t xml:space="preserve"> </w:t>
      </w:r>
      <w:r w:rsidR="003C5822">
        <w:rPr>
          <w:sz w:val="28"/>
          <w:szCs w:val="28"/>
        </w:rPr>
        <w:t>10483000178210000030001 от 09.08.2021г. между МАУК «Городской парк» и ООО «</w:t>
      </w:r>
      <w:r w:rsidR="00A1459B">
        <w:rPr>
          <w:sz w:val="28"/>
          <w:szCs w:val="28"/>
        </w:rPr>
        <w:t>НОРЭНС</w:t>
      </w:r>
      <w:r w:rsidR="003C5822">
        <w:rPr>
          <w:sz w:val="28"/>
          <w:szCs w:val="28"/>
        </w:rPr>
        <w:t xml:space="preserve"> Групп»</w:t>
      </w:r>
      <w:r w:rsidR="00851361">
        <w:rPr>
          <w:sz w:val="28"/>
          <w:szCs w:val="28"/>
        </w:rPr>
        <w:t xml:space="preserve"> на выполнение работ по установке детского игрового комплекса «Автогородок» на территории МАУК «Городской парк»</w:t>
      </w:r>
      <w:r w:rsidRPr="00674883">
        <w:rPr>
          <w:sz w:val="28"/>
          <w:szCs w:val="28"/>
        </w:rPr>
        <w:t xml:space="preserve"> </w:t>
      </w:r>
      <w:r w:rsidR="003108B5">
        <w:rPr>
          <w:sz w:val="28"/>
          <w:szCs w:val="28"/>
        </w:rPr>
        <w:t xml:space="preserve">по </w:t>
      </w:r>
      <w:r w:rsidR="00851361">
        <w:rPr>
          <w:sz w:val="28"/>
          <w:szCs w:val="28"/>
        </w:rPr>
        <w:t>представленны</w:t>
      </w:r>
      <w:r w:rsidR="003108B5">
        <w:rPr>
          <w:sz w:val="28"/>
          <w:szCs w:val="28"/>
        </w:rPr>
        <w:t>м</w:t>
      </w:r>
      <w:r w:rsidRPr="00674883">
        <w:rPr>
          <w:sz w:val="28"/>
          <w:szCs w:val="28"/>
        </w:rPr>
        <w:t xml:space="preserve"> документ</w:t>
      </w:r>
      <w:r w:rsidR="003108B5">
        <w:rPr>
          <w:sz w:val="28"/>
          <w:szCs w:val="28"/>
        </w:rPr>
        <w:t>ам</w:t>
      </w:r>
      <w:r w:rsidRPr="00674883">
        <w:rPr>
          <w:sz w:val="28"/>
          <w:szCs w:val="28"/>
        </w:rPr>
        <w:t xml:space="preserve"> и материал</w:t>
      </w:r>
      <w:r w:rsidR="003108B5">
        <w:rPr>
          <w:sz w:val="28"/>
          <w:szCs w:val="28"/>
        </w:rPr>
        <w:t>ам</w:t>
      </w:r>
      <w:r w:rsidRPr="00674883">
        <w:rPr>
          <w:sz w:val="28"/>
          <w:szCs w:val="28"/>
        </w:rPr>
        <w:t xml:space="preserve">, </w:t>
      </w:r>
      <w:r w:rsidR="00851361">
        <w:rPr>
          <w:sz w:val="28"/>
          <w:szCs w:val="28"/>
        </w:rPr>
        <w:t>в соответствии с</w:t>
      </w:r>
      <w:r w:rsidRPr="00674883">
        <w:rPr>
          <w:sz w:val="28"/>
          <w:szCs w:val="28"/>
        </w:rPr>
        <w:t xml:space="preserve"> требованиям</w:t>
      </w:r>
      <w:r w:rsidR="00851361">
        <w:rPr>
          <w:sz w:val="28"/>
          <w:szCs w:val="28"/>
        </w:rPr>
        <w:t>и</w:t>
      </w:r>
      <w:r w:rsidRPr="00674883">
        <w:rPr>
          <w:sz w:val="28"/>
          <w:szCs w:val="28"/>
        </w:rPr>
        <w:t xml:space="preserve"> законодательства Российской Федерации</w:t>
      </w:r>
      <w:r w:rsidR="00851361">
        <w:rPr>
          <w:sz w:val="28"/>
          <w:szCs w:val="28"/>
        </w:rPr>
        <w:t>.</w:t>
      </w:r>
    </w:p>
    <w:p w14:paraId="4DFBCB10" w14:textId="77777777" w:rsidR="00C34156" w:rsidRDefault="00C34156" w:rsidP="00C64060">
      <w:pPr>
        <w:ind w:firstLine="709"/>
        <w:jc w:val="both"/>
        <w:rPr>
          <w:b/>
          <w:sz w:val="28"/>
          <w:szCs w:val="28"/>
        </w:rPr>
      </w:pPr>
    </w:p>
    <w:p w14:paraId="569762CC" w14:textId="34B919C4" w:rsidR="00D408E5" w:rsidRDefault="00C64060" w:rsidP="00C64060">
      <w:pPr>
        <w:ind w:firstLine="709"/>
        <w:jc w:val="both"/>
        <w:rPr>
          <w:sz w:val="28"/>
          <w:szCs w:val="28"/>
        </w:rPr>
      </w:pPr>
      <w:r w:rsidRPr="00491FFB">
        <w:rPr>
          <w:b/>
          <w:sz w:val="28"/>
          <w:szCs w:val="28"/>
        </w:rPr>
        <w:t xml:space="preserve">Предмет </w:t>
      </w:r>
      <w:r w:rsidRPr="00AA18BB">
        <w:rPr>
          <w:b/>
          <w:sz w:val="28"/>
          <w:szCs w:val="28"/>
        </w:rPr>
        <w:t xml:space="preserve">экспертно-аналитического </w:t>
      </w:r>
      <w:r w:rsidRPr="00491FFB">
        <w:rPr>
          <w:b/>
          <w:sz w:val="28"/>
          <w:szCs w:val="28"/>
        </w:rPr>
        <w:t xml:space="preserve">мероприятия: </w:t>
      </w:r>
      <w:r w:rsidRPr="00D96BA7">
        <w:rPr>
          <w:sz w:val="28"/>
          <w:szCs w:val="28"/>
        </w:rPr>
        <w:t>проверка соблюдения требований законодательства при</w:t>
      </w:r>
      <w:r>
        <w:rPr>
          <w:sz w:val="28"/>
          <w:szCs w:val="28"/>
        </w:rPr>
        <w:t xml:space="preserve"> приемке </w:t>
      </w:r>
      <w:r w:rsidRPr="00D96BA7">
        <w:rPr>
          <w:sz w:val="28"/>
          <w:szCs w:val="28"/>
        </w:rPr>
        <w:t>выполнени</w:t>
      </w:r>
      <w:r>
        <w:rPr>
          <w:sz w:val="28"/>
          <w:szCs w:val="28"/>
        </w:rPr>
        <w:t>я</w:t>
      </w:r>
      <w:r w:rsidRPr="00D96BA7">
        <w:rPr>
          <w:sz w:val="28"/>
          <w:szCs w:val="28"/>
        </w:rPr>
        <w:t xml:space="preserve"> работ по </w:t>
      </w:r>
      <w:r w:rsidRPr="00D96BA7">
        <w:rPr>
          <w:sz w:val="28"/>
          <w:szCs w:val="28"/>
        </w:rPr>
        <w:lastRenderedPageBreak/>
        <w:t>благоустройству</w:t>
      </w:r>
      <w:r>
        <w:rPr>
          <w:sz w:val="28"/>
          <w:szCs w:val="28"/>
        </w:rPr>
        <w:t xml:space="preserve"> </w:t>
      </w:r>
      <w:r w:rsidRPr="00D96BA7">
        <w:rPr>
          <w:sz w:val="28"/>
          <w:szCs w:val="28"/>
        </w:rPr>
        <w:t xml:space="preserve">в рамках </w:t>
      </w:r>
      <w:r>
        <w:rPr>
          <w:sz w:val="28"/>
          <w:szCs w:val="28"/>
        </w:rPr>
        <w:t xml:space="preserve">исполнения </w:t>
      </w:r>
      <w:r w:rsidRPr="00D96BA7">
        <w:rPr>
          <w:sz w:val="28"/>
          <w:szCs w:val="28"/>
        </w:rPr>
        <w:t>муниципальн</w:t>
      </w:r>
      <w:r>
        <w:rPr>
          <w:sz w:val="28"/>
          <w:szCs w:val="28"/>
        </w:rPr>
        <w:t>ого</w:t>
      </w:r>
      <w:r w:rsidRPr="00D96BA7">
        <w:rPr>
          <w:sz w:val="28"/>
          <w:szCs w:val="28"/>
        </w:rPr>
        <w:t xml:space="preserve"> контракт</w:t>
      </w:r>
      <w:r>
        <w:rPr>
          <w:sz w:val="28"/>
          <w:szCs w:val="28"/>
        </w:rPr>
        <w:t>а</w:t>
      </w:r>
      <w:r w:rsidRPr="00D96BA7">
        <w:rPr>
          <w:sz w:val="28"/>
          <w:szCs w:val="28"/>
        </w:rPr>
        <w:t xml:space="preserve"> </w:t>
      </w:r>
      <w:r w:rsidR="00E30AD6">
        <w:rPr>
          <w:sz w:val="28"/>
          <w:szCs w:val="28"/>
        </w:rPr>
        <w:t xml:space="preserve">                          </w:t>
      </w:r>
      <w:r w:rsidRPr="00D96BA7">
        <w:rPr>
          <w:sz w:val="28"/>
          <w:szCs w:val="28"/>
        </w:rPr>
        <w:t>№ 10483000178210000030001 от 09.08.2021 на выполнение работ по установке детского игрового комплекса «Автогородок» на территории МАУК "Городской Парк"</w:t>
      </w:r>
      <w:r>
        <w:rPr>
          <w:sz w:val="28"/>
          <w:szCs w:val="28"/>
        </w:rPr>
        <w:t xml:space="preserve"> </w:t>
      </w:r>
      <w:r w:rsidRPr="00D96BA7">
        <w:rPr>
          <w:sz w:val="28"/>
          <w:szCs w:val="28"/>
        </w:rPr>
        <w:t>по поручению прокуратуры Московской</w:t>
      </w:r>
      <w:r>
        <w:rPr>
          <w:sz w:val="28"/>
          <w:szCs w:val="28"/>
        </w:rPr>
        <w:t xml:space="preserve"> </w:t>
      </w:r>
      <w:r w:rsidRPr="00D96BA7">
        <w:rPr>
          <w:sz w:val="28"/>
          <w:szCs w:val="28"/>
        </w:rPr>
        <w:t>области</w:t>
      </w:r>
      <w:r w:rsidRPr="00AA18BB">
        <w:rPr>
          <w:sz w:val="28"/>
          <w:szCs w:val="28"/>
        </w:rPr>
        <w:t>.</w:t>
      </w:r>
    </w:p>
    <w:p w14:paraId="4FAA02FF" w14:textId="77777777" w:rsidR="00C34156" w:rsidRDefault="00C34156" w:rsidP="00C64060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69D0B81B" w14:textId="77777777" w:rsidR="00C64060" w:rsidRDefault="00C64060" w:rsidP="00C64060">
      <w:pPr>
        <w:shd w:val="clear" w:color="auto" w:fill="FFFFFF"/>
        <w:ind w:firstLine="709"/>
        <w:jc w:val="both"/>
        <w:rPr>
          <w:sz w:val="28"/>
          <w:szCs w:val="28"/>
        </w:rPr>
      </w:pPr>
      <w:r w:rsidRPr="00F83EA8">
        <w:rPr>
          <w:b/>
          <w:sz w:val="28"/>
          <w:szCs w:val="28"/>
        </w:rPr>
        <w:t xml:space="preserve">Цель </w:t>
      </w:r>
      <w:bookmarkStart w:id="2" w:name="_Hlk37249999"/>
      <w:r w:rsidRPr="00AA18BB">
        <w:rPr>
          <w:b/>
          <w:sz w:val="28"/>
          <w:szCs w:val="28"/>
        </w:rPr>
        <w:t>экспертно-аналитического</w:t>
      </w:r>
      <w:bookmarkEnd w:id="2"/>
      <w:r w:rsidRPr="00AA18BB">
        <w:rPr>
          <w:b/>
          <w:sz w:val="28"/>
          <w:szCs w:val="28"/>
        </w:rPr>
        <w:t xml:space="preserve"> </w:t>
      </w:r>
      <w:r w:rsidRPr="00F83EA8">
        <w:rPr>
          <w:b/>
          <w:sz w:val="28"/>
          <w:szCs w:val="28"/>
        </w:rPr>
        <w:t>мероприятия: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2C7724">
        <w:rPr>
          <w:sz w:val="28"/>
          <w:szCs w:val="28"/>
        </w:rPr>
        <w:t>сопостав</w:t>
      </w:r>
      <w:r>
        <w:rPr>
          <w:sz w:val="28"/>
          <w:szCs w:val="28"/>
        </w:rPr>
        <w:t>ление</w:t>
      </w:r>
      <w:r w:rsidRPr="002C7724">
        <w:rPr>
          <w:sz w:val="28"/>
          <w:szCs w:val="28"/>
        </w:rPr>
        <w:t xml:space="preserve"> объем</w:t>
      </w:r>
      <w:r>
        <w:rPr>
          <w:sz w:val="28"/>
          <w:szCs w:val="28"/>
        </w:rPr>
        <w:t xml:space="preserve">ов </w:t>
      </w:r>
      <w:r w:rsidRPr="002C7724">
        <w:rPr>
          <w:sz w:val="28"/>
          <w:szCs w:val="28"/>
        </w:rPr>
        <w:t>фактически выполненных работ в рамках указанного муниципального</w:t>
      </w:r>
      <w:r>
        <w:rPr>
          <w:sz w:val="28"/>
          <w:szCs w:val="28"/>
        </w:rPr>
        <w:t xml:space="preserve"> </w:t>
      </w:r>
      <w:r w:rsidRPr="002C7724">
        <w:rPr>
          <w:sz w:val="28"/>
          <w:szCs w:val="28"/>
        </w:rPr>
        <w:t xml:space="preserve">контракта с </w:t>
      </w:r>
      <w:r>
        <w:rPr>
          <w:sz w:val="28"/>
          <w:szCs w:val="28"/>
        </w:rPr>
        <w:t>документами, подтверждающими</w:t>
      </w:r>
      <w:r w:rsidRPr="002C7724">
        <w:rPr>
          <w:sz w:val="28"/>
          <w:szCs w:val="28"/>
        </w:rPr>
        <w:t xml:space="preserve"> выполненны</w:t>
      </w:r>
      <w:r>
        <w:rPr>
          <w:sz w:val="28"/>
          <w:szCs w:val="28"/>
        </w:rPr>
        <w:t>е</w:t>
      </w:r>
      <w:r w:rsidRPr="002C7724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ы. Проверка документов о приемке,</w:t>
      </w:r>
      <w:r w:rsidRPr="002C7724">
        <w:t xml:space="preserve"> </w:t>
      </w:r>
      <w:r w:rsidRPr="002C7724">
        <w:rPr>
          <w:sz w:val="28"/>
          <w:szCs w:val="28"/>
        </w:rPr>
        <w:t>выявление возможных нарушений.</w:t>
      </w:r>
    </w:p>
    <w:p w14:paraId="4841D6D7" w14:textId="77777777" w:rsidR="00C34156" w:rsidRDefault="00C34156" w:rsidP="00C64060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0F948F9D" w14:textId="0CA68620" w:rsidR="00C64060" w:rsidRDefault="00C64060" w:rsidP="00C64060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F83EA8">
        <w:rPr>
          <w:b/>
          <w:sz w:val="28"/>
          <w:szCs w:val="28"/>
        </w:rPr>
        <w:t xml:space="preserve">Объект </w:t>
      </w:r>
      <w:r w:rsidRPr="007714D9">
        <w:rPr>
          <w:b/>
          <w:sz w:val="28"/>
          <w:szCs w:val="28"/>
        </w:rPr>
        <w:t>экспертно-аналитического</w:t>
      </w:r>
      <w:r w:rsidRPr="00F83EA8">
        <w:rPr>
          <w:b/>
          <w:sz w:val="28"/>
          <w:szCs w:val="28"/>
        </w:rPr>
        <w:t xml:space="preserve"> </w:t>
      </w:r>
      <w:r w:rsidRPr="00F83EA8">
        <w:rPr>
          <w:b/>
          <w:bCs/>
          <w:sz w:val="28"/>
          <w:szCs w:val="28"/>
        </w:rPr>
        <w:t>мероприятия</w:t>
      </w:r>
      <w:r w:rsidRPr="00F83EA8">
        <w:rPr>
          <w:rFonts w:ascii="Arial" w:hAnsi="Arial" w:cs="Arial"/>
          <w:b/>
          <w:bCs/>
          <w:sz w:val="28"/>
          <w:szCs w:val="28"/>
        </w:rPr>
        <w:t>: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Муниципальное автономное учреждение культуры «Городской парк».</w:t>
      </w:r>
    </w:p>
    <w:p w14:paraId="20DBC6A8" w14:textId="77777777" w:rsidR="00C34156" w:rsidRDefault="00C34156" w:rsidP="00C64060">
      <w:pPr>
        <w:keepNext/>
        <w:tabs>
          <w:tab w:val="left" w:pos="360"/>
          <w:tab w:val="left" w:pos="900"/>
          <w:tab w:val="left" w:pos="9180"/>
        </w:tabs>
        <w:ind w:firstLine="709"/>
        <w:jc w:val="both"/>
        <w:outlineLvl w:val="1"/>
        <w:rPr>
          <w:b/>
          <w:sz w:val="28"/>
          <w:szCs w:val="28"/>
        </w:rPr>
      </w:pPr>
    </w:p>
    <w:p w14:paraId="434DEF27" w14:textId="77777777" w:rsidR="00C64060" w:rsidRPr="00F83EA8" w:rsidRDefault="00C64060" w:rsidP="00C64060">
      <w:pPr>
        <w:keepNext/>
        <w:tabs>
          <w:tab w:val="left" w:pos="360"/>
          <w:tab w:val="left" w:pos="900"/>
          <w:tab w:val="left" w:pos="9180"/>
        </w:tabs>
        <w:ind w:firstLine="709"/>
        <w:jc w:val="both"/>
        <w:outlineLvl w:val="1"/>
        <w:rPr>
          <w:sz w:val="28"/>
          <w:szCs w:val="28"/>
        </w:rPr>
      </w:pPr>
      <w:r w:rsidRPr="00F83EA8">
        <w:rPr>
          <w:b/>
          <w:sz w:val="28"/>
          <w:szCs w:val="28"/>
        </w:rPr>
        <w:t xml:space="preserve">Вопросы </w:t>
      </w:r>
      <w:r w:rsidRPr="00D04238">
        <w:rPr>
          <w:b/>
          <w:sz w:val="28"/>
          <w:szCs w:val="28"/>
        </w:rPr>
        <w:t xml:space="preserve">экспертно-аналитического </w:t>
      </w:r>
      <w:r w:rsidRPr="00F83EA8">
        <w:rPr>
          <w:b/>
          <w:sz w:val="28"/>
          <w:szCs w:val="28"/>
        </w:rPr>
        <w:t>мероприятия:</w:t>
      </w:r>
    </w:p>
    <w:p w14:paraId="1FDC8CA7" w14:textId="77777777" w:rsidR="00C64060" w:rsidRDefault="00C64060" w:rsidP="00C64060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7714D9">
        <w:rPr>
          <w:sz w:val="28"/>
          <w:szCs w:val="28"/>
        </w:rPr>
        <w:t xml:space="preserve">1. </w:t>
      </w:r>
      <w:r>
        <w:rPr>
          <w:sz w:val="28"/>
          <w:szCs w:val="28"/>
        </w:rPr>
        <w:t>С</w:t>
      </w:r>
      <w:r w:rsidRPr="00D96BA7">
        <w:rPr>
          <w:sz w:val="28"/>
          <w:szCs w:val="28"/>
        </w:rPr>
        <w:t>опостав</w:t>
      </w:r>
      <w:r>
        <w:rPr>
          <w:sz w:val="28"/>
          <w:szCs w:val="28"/>
        </w:rPr>
        <w:t>ление</w:t>
      </w:r>
      <w:r w:rsidRPr="00D96BA7">
        <w:rPr>
          <w:sz w:val="28"/>
          <w:szCs w:val="28"/>
        </w:rPr>
        <w:t xml:space="preserve"> объем</w:t>
      </w:r>
      <w:r>
        <w:rPr>
          <w:sz w:val="28"/>
          <w:szCs w:val="28"/>
        </w:rPr>
        <w:t xml:space="preserve">ов </w:t>
      </w:r>
      <w:r w:rsidRPr="00D96BA7">
        <w:rPr>
          <w:sz w:val="28"/>
          <w:szCs w:val="28"/>
        </w:rPr>
        <w:t>фактически выполненных работ в рамках указанного муниципального</w:t>
      </w:r>
      <w:r>
        <w:rPr>
          <w:sz w:val="28"/>
          <w:szCs w:val="28"/>
        </w:rPr>
        <w:t xml:space="preserve"> </w:t>
      </w:r>
      <w:r w:rsidRPr="00D96BA7">
        <w:rPr>
          <w:sz w:val="28"/>
          <w:szCs w:val="28"/>
        </w:rPr>
        <w:t xml:space="preserve">контракта с </w:t>
      </w:r>
      <w:r w:rsidRPr="00C707DC">
        <w:rPr>
          <w:sz w:val="28"/>
          <w:szCs w:val="28"/>
        </w:rPr>
        <w:t>документами, подтверждающими выполненные работы.</w:t>
      </w:r>
      <w:r w:rsidRPr="00D96BA7">
        <w:rPr>
          <w:sz w:val="28"/>
          <w:szCs w:val="28"/>
        </w:rPr>
        <w:t xml:space="preserve"> </w:t>
      </w:r>
    </w:p>
    <w:p w14:paraId="6B0CA234" w14:textId="7A9E1435" w:rsidR="00C64060" w:rsidRDefault="00C64060" w:rsidP="00C64060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Проверка документов о приемке </w:t>
      </w:r>
      <w:r w:rsidRPr="00C707DC">
        <w:rPr>
          <w:sz w:val="28"/>
          <w:szCs w:val="28"/>
        </w:rPr>
        <w:t>основных средств</w:t>
      </w:r>
      <w:r>
        <w:rPr>
          <w:sz w:val="28"/>
          <w:szCs w:val="28"/>
        </w:rPr>
        <w:t xml:space="preserve"> комиссией учреждения </w:t>
      </w:r>
      <w:r w:rsidRPr="00C707DC">
        <w:rPr>
          <w:sz w:val="28"/>
          <w:szCs w:val="28"/>
        </w:rPr>
        <w:t xml:space="preserve"> в части</w:t>
      </w:r>
      <w:r>
        <w:rPr>
          <w:sz w:val="28"/>
          <w:szCs w:val="28"/>
        </w:rPr>
        <w:t xml:space="preserve"> постановки на учет</w:t>
      </w:r>
      <w:r w:rsidRPr="00C707DC">
        <w:rPr>
          <w:sz w:val="28"/>
          <w:szCs w:val="28"/>
        </w:rPr>
        <w:t xml:space="preserve"> имущества</w:t>
      </w:r>
      <w:r>
        <w:rPr>
          <w:sz w:val="28"/>
          <w:szCs w:val="28"/>
        </w:rPr>
        <w:t>, образовавшегося</w:t>
      </w:r>
      <w:r w:rsidRPr="00C707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выполнения </w:t>
      </w:r>
      <w:r w:rsidRPr="00C707DC">
        <w:rPr>
          <w:sz w:val="28"/>
          <w:szCs w:val="28"/>
        </w:rPr>
        <w:t>муниципально</w:t>
      </w:r>
      <w:r>
        <w:rPr>
          <w:sz w:val="28"/>
          <w:szCs w:val="28"/>
        </w:rPr>
        <w:t>го</w:t>
      </w:r>
      <w:r w:rsidRPr="00C707DC">
        <w:rPr>
          <w:sz w:val="28"/>
          <w:szCs w:val="28"/>
        </w:rPr>
        <w:t xml:space="preserve"> контракт</w:t>
      </w:r>
      <w:r>
        <w:rPr>
          <w:sz w:val="28"/>
          <w:szCs w:val="28"/>
        </w:rPr>
        <w:t>а</w:t>
      </w:r>
      <w:r w:rsidRPr="00C707DC">
        <w:rPr>
          <w:sz w:val="28"/>
          <w:szCs w:val="28"/>
        </w:rPr>
        <w:t xml:space="preserve"> №10483000178210000030001 от 09.08.2021г. с ООО «</w:t>
      </w:r>
      <w:r w:rsidR="00C34156" w:rsidRPr="00C34156">
        <w:rPr>
          <w:sz w:val="28"/>
          <w:szCs w:val="28"/>
        </w:rPr>
        <w:t>НОРЭНС</w:t>
      </w:r>
      <w:r w:rsidRPr="00C707DC">
        <w:rPr>
          <w:sz w:val="28"/>
          <w:szCs w:val="28"/>
        </w:rPr>
        <w:t xml:space="preserve"> Групп».</w:t>
      </w:r>
    </w:p>
    <w:p w14:paraId="5EB7A64A" w14:textId="77777777" w:rsidR="00C64060" w:rsidRDefault="00C64060" w:rsidP="00C64060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Проверка отражения объектов учета в соответствии с первичными учетными документами.</w:t>
      </w:r>
    </w:p>
    <w:p w14:paraId="2A60D8A0" w14:textId="77777777" w:rsidR="00C34156" w:rsidRDefault="00C34156" w:rsidP="00E9141F">
      <w:pPr>
        <w:tabs>
          <w:tab w:val="left" w:pos="0"/>
        </w:tabs>
        <w:suppressAutoHyphens/>
        <w:ind w:firstLine="709"/>
        <w:jc w:val="both"/>
        <w:rPr>
          <w:b/>
          <w:sz w:val="28"/>
          <w:szCs w:val="28"/>
        </w:rPr>
      </w:pPr>
    </w:p>
    <w:p w14:paraId="315A0712" w14:textId="70CE8F45" w:rsidR="00E9141F" w:rsidRPr="009E5316" w:rsidRDefault="00E9141F" w:rsidP="00E9141F">
      <w:pPr>
        <w:tabs>
          <w:tab w:val="left" w:pos="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9E5316">
        <w:rPr>
          <w:b/>
          <w:sz w:val="28"/>
          <w:szCs w:val="28"/>
        </w:rPr>
        <w:t>Для отражения нарушений</w:t>
      </w:r>
      <w:r w:rsidRPr="009E5316">
        <w:rPr>
          <w:sz w:val="28"/>
          <w:szCs w:val="28"/>
        </w:rPr>
        <w:t xml:space="preserve"> в рамках </w:t>
      </w:r>
      <w:r w:rsidR="00C34156">
        <w:rPr>
          <w:sz w:val="28"/>
          <w:szCs w:val="28"/>
        </w:rPr>
        <w:t xml:space="preserve">экспертно-аналитического </w:t>
      </w:r>
      <w:r w:rsidRPr="009E5316">
        <w:rPr>
          <w:sz w:val="28"/>
          <w:szCs w:val="28"/>
        </w:rPr>
        <w:t xml:space="preserve">мероприятия использованы Методические указания «Классификатор нарушений, выявляемых в ходе внешнего государственного (муниципального) аудита (контроля), одобренный Советом контрольно-счетных органов при Счетной палате Российской Федерации 17.12.2014, протокол № 2 СКСО с учетом региональных особенностей», утвержденные распоряжением Контрольно-счетной палаты Московской области от 01.11.2019 № 40Р-99 (в редакции распоряжения Контрольно-счетной палаты Московской области от 13.07.2020 № 41Р-56) (далее – Классификатор).  </w:t>
      </w:r>
    </w:p>
    <w:p w14:paraId="4EB4F277" w14:textId="77777777" w:rsidR="00C64060" w:rsidRDefault="00C64060" w:rsidP="00C64060">
      <w:pPr>
        <w:tabs>
          <w:tab w:val="left" w:pos="360"/>
        </w:tabs>
        <w:ind w:firstLine="357"/>
        <w:jc w:val="both"/>
        <w:rPr>
          <w:sz w:val="28"/>
          <w:szCs w:val="28"/>
        </w:rPr>
      </w:pPr>
    </w:p>
    <w:p w14:paraId="0FF1EA44" w14:textId="77777777" w:rsidR="00C64060" w:rsidRDefault="00C64060" w:rsidP="00C64060">
      <w:pPr>
        <w:tabs>
          <w:tab w:val="left" w:pos="426"/>
          <w:tab w:val="left" w:pos="540"/>
          <w:tab w:val="left" w:pos="1080"/>
        </w:tabs>
        <w:jc w:val="both"/>
        <w:rPr>
          <w:b/>
          <w:color w:val="22272F"/>
          <w:sz w:val="28"/>
          <w:szCs w:val="28"/>
          <w:shd w:val="clear" w:color="auto" w:fill="FFFFFF"/>
        </w:rPr>
      </w:pPr>
      <w:r w:rsidRPr="003759C9">
        <w:rPr>
          <w:b/>
          <w:color w:val="22272F"/>
          <w:sz w:val="28"/>
          <w:szCs w:val="28"/>
          <w:shd w:val="clear" w:color="auto" w:fill="FFFFFF"/>
        </w:rPr>
        <w:t>По ре</w:t>
      </w:r>
      <w:r>
        <w:rPr>
          <w:b/>
          <w:color w:val="22272F"/>
          <w:sz w:val="28"/>
          <w:szCs w:val="28"/>
          <w:shd w:val="clear" w:color="auto" w:fill="FFFFFF"/>
        </w:rPr>
        <w:t xml:space="preserve">зультатам </w:t>
      </w:r>
      <w:r w:rsidRPr="00B863F4">
        <w:rPr>
          <w:b/>
          <w:sz w:val="28"/>
          <w:szCs w:val="28"/>
        </w:rPr>
        <w:t xml:space="preserve">экспертно-аналитического </w:t>
      </w:r>
      <w:r w:rsidRPr="00B977FC">
        <w:rPr>
          <w:b/>
          <w:sz w:val="28"/>
          <w:szCs w:val="28"/>
        </w:rPr>
        <w:t>мероприятия</w:t>
      </w:r>
      <w:r>
        <w:rPr>
          <w:b/>
          <w:color w:val="22272F"/>
          <w:sz w:val="28"/>
          <w:szCs w:val="28"/>
          <w:shd w:val="clear" w:color="auto" w:fill="FFFFFF"/>
        </w:rPr>
        <w:t xml:space="preserve"> установлено:</w:t>
      </w:r>
    </w:p>
    <w:p w14:paraId="46735965" w14:textId="77777777" w:rsidR="00C64060" w:rsidRDefault="00C64060" w:rsidP="00C64060">
      <w:pPr>
        <w:tabs>
          <w:tab w:val="left" w:pos="360"/>
        </w:tabs>
        <w:jc w:val="both"/>
        <w:rPr>
          <w:sz w:val="28"/>
          <w:szCs w:val="28"/>
        </w:rPr>
      </w:pPr>
    </w:p>
    <w:p w14:paraId="017F03E5" w14:textId="7B72ECE0" w:rsidR="00785FCB" w:rsidRDefault="00D408E5" w:rsidP="00C640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108B5">
        <w:rPr>
          <w:sz w:val="28"/>
          <w:szCs w:val="28"/>
        </w:rPr>
        <w:t xml:space="preserve"> </w:t>
      </w:r>
      <w:r w:rsidR="00812B04">
        <w:rPr>
          <w:sz w:val="28"/>
          <w:szCs w:val="28"/>
        </w:rPr>
        <w:t>В 2021 году был заключен муниципальный контракт № №10483000178210000030001 от 09.08.2021г. между МАУК «Городской парк» и ООО «</w:t>
      </w:r>
      <w:r w:rsidR="00C64060" w:rsidRPr="00C64060">
        <w:rPr>
          <w:sz w:val="28"/>
          <w:szCs w:val="28"/>
        </w:rPr>
        <w:t>НОРЭНС</w:t>
      </w:r>
      <w:r w:rsidR="00812B04">
        <w:rPr>
          <w:sz w:val="28"/>
          <w:szCs w:val="28"/>
        </w:rPr>
        <w:t xml:space="preserve"> Групп» на выполнение работ по установке детского игрового комплекса «Автогородок» на территории МАУК «Городской парк», далее контракт. </w:t>
      </w:r>
    </w:p>
    <w:p w14:paraId="4BB879CF" w14:textId="3007E465" w:rsidR="00D408E5" w:rsidRDefault="00785FCB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12B04">
        <w:rPr>
          <w:sz w:val="28"/>
          <w:szCs w:val="28"/>
        </w:rPr>
        <w:t xml:space="preserve">В соответствии с </w:t>
      </w:r>
      <w:r w:rsidR="00C64060">
        <w:rPr>
          <w:sz w:val="28"/>
          <w:szCs w:val="28"/>
        </w:rPr>
        <w:t xml:space="preserve">Федеральным законом № </w:t>
      </w:r>
      <w:r w:rsidR="00812B04">
        <w:rPr>
          <w:sz w:val="28"/>
          <w:szCs w:val="28"/>
        </w:rPr>
        <w:t xml:space="preserve">44-ФЗ закупка произведена </w:t>
      </w:r>
      <w:r>
        <w:rPr>
          <w:sz w:val="28"/>
          <w:szCs w:val="28"/>
        </w:rPr>
        <w:t>в электронной форме</w:t>
      </w:r>
      <w:r w:rsidR="00C64060">
        <w:rPr>
          <w:sz w:val="28"/>
          <w:szCs w:val="28"/>
        </w:rPr>
        <w:t xml:space="preserve"> путем проведения</w:t>
      </w:r>
      <w:r>
        <w:rPr>
          <w:sz w:val="28"/>
          <w:szCs w:val="28"/>
        </w:rPr>
        <w:t xml:space="preserve"> открытого конкурса. </w:t>
      </w:r>
      <w:proofErr w:type="gramStart"/>
      <w:r>
        <w:rPr>
          <w:sz w:val="28"/>
          <w:szCs w:val="28"/>
        </w:rPr>
        <w:t>Сог</w:t>
      </w:r>
      <w:r w:rsidR="00393E2B">
        <w:rPr>
          <w:sz w:val="28"/>
          <w:szCs w:val="28"/>
        </w:rPr>
        <w:t>ласно</w:t>
      </w:r>
      <w:r>
        <w:rPr>
          <w:sz w:val="28"/>
          <w:szCs w:val="28"/>
        </w:rPr>
        <w:t xml:space="preserve"> протокола</w:t>
      </w:r>
      <w:proofErr w:type="gramEnd"/>
      <w:r>
        <w:rPr>
          <w:sz w:val="28"/>
          <w:szCs w:val="28"/>
        </w:rPr>
        <w:t xml:space="preserve"> рассмотрения и оценки первых частей заявок на участие в открытом конкурсе в электронной форме от 16.07.2021г., было подано две заявки</w:t>
      </w:r>
      <w:r w:rsidR="00393E2B">
        <w:rPr>
          <w:sz w:val="28"/>
          <w:szCs w:val="28"/>
        </w:rPr>
        <w:t>, которые были допущены ко второму этапу открытого конкурса.</w:t>
      </w:r>
      <w:r w:rsidR="00393E2B" w:rsidRPr="00393E2B">
        <w:rPr>
          <w:sz w:val="28"/>
          <w:szCs w:val="28"/>
        </w:rPr>
        <w:t xml:space="preserve"> </w:t>
      </w:r>
      <w:r w:rsidR="00393E2B">
        <w:rPr>
          <w:sz w:val="28"/>
          <w:szCs w:val="28"/>
        </w:rPr>
        <w:lastRenderedPageBreak/>
        <w:t xml:space="preserve">Согласно протокола рассмотрения и оценки вторых частей заявок на участие в открытом конкурсе в электронной форме от 23.07.2021г., были </w:t>
      </w:r>
      <w:proofErr w:type="gramStart"/>
      <w:r w:rsidR="00393E2B">
        <w:rPr>
          <w:sz w:val="28"/>
          <w:szCs w:val="28"/>
        </w:rPr>
        <w:t>допущены  две</w:t>
      </w:r>
      <w:proofErr w:type="gramEnd"/>
      <w:r w:rsidR="00393E2B">
        <w:rPr>
          <w:sz w:val="28"/>
          <w:szCs w:val="28"/>
        </w:rPr>
        <w:t xml:space="preserve"> заявки от следующих организаций:</w:t>
      </w:r>
    </w:p>
    <w:p w14:paraId="3DC79AD7" w14:textId="0A2EB36D" w:rsidR="00393E2B" w:rsidRDefault="00393E2B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-заявка №147-ООО «</w:t>
      </w:r>
      <w:r w:rsidR="00C64060" w:rsidRPr="00C64060">
        <w:rPr>
          <w:sz w:val="28"/>
          <w:szCs w:val="28"/>
        </w:rPr>
        <w:t xml:space="preserve">НОРЭНС </w:t>
      </w:r>
      <w:r>
        <w:rPr>
          <w:sz w:val="28"/>
          <w:szCs w:val="28"/>
        </w:rPr>
        <w:t>групп»;</w:t>
      </w:r>
    </w:p>
    <w:p w14:paraId="5FDB8502" w14:textId="25AC8BB3" w:rsidR="00393E2B" w:rsidRDefault="00393E2B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-заявка №57-ООО «</w:t>
      </w:r>
      <w:proofErr w:type="spellStart"/>
      <w:r>
        <w:rPr>
          <w:sz w:val="28"/>
          <w:szCs w:val="28"/>
        </w:rPr>
        <w:t>Артида</w:t>
      </w:r>
      <w:proofErr w:type="spellEnd"/>
      <w:r>
        <w:rPr>
          <w:sz w:val="28"/>
          <w:szCs w:val="28"/>
        </w:rPr>
        <w:t>».</w:t>
      </w:r>
    </w:p>
    <w:p w14:paraId="677820ED" w14:textId="02B54F04" w:rsidR="008C7581" w:rsidRDefault="008C7581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протоколом подведения итогов открытого конкурса в электронной форме от 26.07.2021г. </w:t>
      </w:r>
      <w:r w:rsidR="00C64060" w:rsidRPr="00C64060">
        <w:rPr>
          <w:sz w:val="28"/>
          <w:szCs w:val="28"/>
        </w:rPr>
        <w:t xml:space="preserve">решением комиссии </w:t>
      </w:r>
      <w:r>
        <w:rPr>
          <w:sz w:val="28"/>
          <w:szCs w:val="28"/>
        </w:rPr>
        <w:t>установлен</w:t>
      </w:r>
      <w:r w:rsidR="00C64060">
        <w:rPr>
          <w:sz w:val="28"/>
          <w:szCs w:val="28"/>
        </w:rPr>
        <w:t xml:space="preserve"> </w:t>
      </w:r>
      <w:r>
        <w:rPr>
          <w:sz w:val="28"/>
          <w:szCs w:val="28"/>
        </w:rPr>
        <w:t>победитель - ООО «</w:t>
      </w:r>
      <w:r w:rsidR="00C64060" w:rsidRPr="00C64060">
        <w:rPr>
          <w:sz w:val="28"/>
          <w:szCs w:val="28"/>
        </w:rPr>
        <w:t xml:space="preserve">НОРЭНС </w:t>
      </w:r>
      <w:r>
        <w:rPr>
          <w:sz w:val="28"/>
          <w:szCs w:val="28"/>
        </w:rPr>
        <w:t>групп».</w:t>
      </w:r>
    </w:p>
    <w:p w14:paraId="586C822F" w14:textId="77777777" w:rsidR="00C34156" w:rsidRDefault="00C34156" w:rsidP="00D350C6">
      <w:pPr>
        <w:ind w:firstLine="709"/>
        <w:jc w:val="both"/>
        <w:rPr>
          <w:sz w:val="28"/>
          <w:szCs w:val="28"/>
        </w:rPr>
      </w:pPr>
    </w:p>
    <w:p w14:paraId="575E7169" w14:textId="73603C72" w:rsidR="008C7581" w:rsidRDefault="008C7581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6184C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Согласно акта</w:t>
      </w:r>
      <w:proofErr w:type="gramEnd"/>
      <w:r>
        <w:rPr>
          <w:sz w:val="28"/>
          <w:szCs w:val="28"/>
        </w:rPr>
        <w:t xml:space="preserve"> выполненных работ </w:t>
      </w:r>
      <w:r w:rsidR="00C34156" w:rsidRPr="00C34156">
        <w:rPr>
          <w:sz w:val="28"/>
          <w:szCs w:val="28"/>
        </w:rPr>
        <w:t xml:space="preserve">(КС-2) </w:t>
      </w:r>
      <w:r>
        <w:rPr>
          <w:sz w:val="28"/>
          <w:szCs w:val="28"/>
        </w:rPr>
        <w:t xml:space="preserve">№1 от 30.09.2021г. были приняты </w:t>
      </w:r>
      <w:r w:rsidR="00D4729A">
        <w:rPr>
          <w:sz w:val="28"/>
          <w:szCs w:val="28"/>
        </w:rPr>
        <w:t>Заказчиком работы по вышеуказанному контракту на сумму 19 999 963,5</w:t>
      </w:r>
      <w:r w:rsidR="00C762E0">
        <w:rPr>
          <w:sz w:val="28"/>
          <w:szCs w:val="28"/>
        </w:rPr>
        <w:t>0</w:t>
      </w:r>
      <w:r w:rsidR="00D4729A">
        <w:rPr>
          <w:sz w:val="28"/>
          <w:szCs w:val="28"/>
        </w:rPr>
        <w:t xml:space="preserve"> руб.</w:t>
      </w:r>
    </w:p>
    <w:p w14:paraId="1DFF2289" w14:textId="006D268A" w:rsidR="00B076EE" w:rsidRDefault="00150B6D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Первичный документ </w:t>
      </w:r>
      <w:r w:rsidRPr="00215C0F">
        <w:rPr>
          <w:sz w:val="28"/>
          <w:szCs w:val="28"/>
          <w:u w:val="single"/>
        </w:rPr>
        <w:t>акт выполненных работ №1 от 30.09.2021г.</w:t>
      </w:r>
      <w:r>
        <w:rPr>
          <w:sz w:val="28"/>
          <w:szCs w:val="28"/>
        </w:rPr>
        <w:t xml:space="preserve"> был подписан ЭЦП</w:t>
      </w:r>
      <w:r w:rsidR="00D4729A">
        <w:rPr>
          <w:sz w:val="28"/>
          <w:szCs w:val="28"/>
        </w:rPr>
        <w:t xml:space="preserve"> директор</w:t>
      </w:r>
      <w:r>
        <w:rPr>
          <w:sz w:val="28"/>
          <w:szCs w:val="28"/>
        </w:rPr>
        <w:t>а</w:t>
      </w:r>
      <w:r w:rsidR="00D4729A">
        <w:rPr>
          <w:sz w:val="28"/>
          <w:szCs w:val="28"/>
        </w:rPr>
        <w:t xml:space="preserve"> МАУК «Городской парк» Борисовым Игорем Николаевичем</w:t>
      </w:r>
      <w:r>
        <w:rPr>
          <w:sz w:val="28"/>
          <w:szCs w:val="28"/>
        </w:rPr>
        <w:t xml:space="preserve"> и размещен на портале ПИК ЕАСУЗ и в системе ЕИС в сфере закупок по 44</w:t>
      </w:r>
      <w:r w:rsidR="00AA15D0">
        <w:rPr>
          <w:sz w:val="28"/>
          <w:szCs w:val="28"/>
        </w:rPr>
        <w:t>-</w:t>
      </w:r>
      <w:r>
        <w:rPr>
          <w:sz w:val="28"/>
          <w:szCs w:val="28"/>
        </w:rPr>
        <w:t xml:space="preserve">ФЗ. </w:t>
      </w:r>
    </w:p>
    <w:p w14:paraId="08749BA7" w14:textId="77777777" w:rsidR="00AA15D0" w:rsidRDefault="00150B6D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AA15D0" w:rsidRPr="00AA15D0">
        <w:rPr>
          <w:sz w:val="28"/>
          <w:szCs w:val="28"/>
        </w:rPr>
        <w:t xml:space="preserve">Федеральным законом № 44-ФЗ </w:t>
      </w:r>
      <w:r>
        <w:rPr>
          <w:sz w:val="28"/>
          <w:szCs w:val="28"/>
        </w:rPr>
        <w:t>произведена экспертиза по приемке выполненных работ</w:t>
      </w:r>
      <w:r w:rsidR="00B076EE" w:rsidRPr="00B076EE">
        <w:rPr>
          <w:sz w:val="28"/>
          <w:szCs w:val="28"/>
        </w:rPr>
        <w:t xml:space="preserve"> </w:t>
      </w:r>
      <w:r w:rsidR="00B076EE">
        <w:rPr>
          <w:sz w:val="28"/>
          <w:szCs w:val="28"/>
        </w:rPr>
        <w:t xml:space="preserve">по установке детского игрового комплекса «Автогородок» на территории МАУК «Городской парк». Подготовлено и подписано членами комиссии положительное экспертное </w:t>
      </w:r>
      <w:r w:rsidR="00B076EE" w:rsidRPr="00AA15D0">
        <w:rPr>
          <w:sz w:val="28"/>
          <w:szCs w:val="28"/>
        </w:rPr>
        <w:t>заключение от 0</w:t>
      </w:r>
      <w:r w:rsidR="00215C0F" w:rsidRPr="00AA15D0">
        <w:rPr>
          <w:sz w:val="28"/>
          <w:szCs w:val="28"/>
        </w:rPr>
        <w:t>1</w:t>
      </w:r>
      <w:r w:rsidR="00B076EE" w:rsidRPr="00AA15D0">
        <w:rPr>
          <w:sz w:val="28"/>
          <w:szCs w:val="28"/>
        </w:rPr>
        <w:t>.</w:t>
      </w:r>
      <w:r w:rsidR="00215C0F" w:rsidRPr="00AA15D0">
        <w:rPr>
          <w:sz w:val="28"/>
          <w:szCs w:val="28"/>
        </w:rPr>
        <w:t>11</w:t>
      </w:r>
      <w:r w:rsidR="00B076EE" w:rsidRPr="00AA15D0">
        <w:rPr>
          <w:sz w:val="28"/>
          <w:szCs w:val="28"/>
        </w:rPr>
        <w:t>.2021г.</w:t>
      </w:r>
      <w:r w:rsidR="00B076EE">
        <w:rPr>
          <w:sz w:val="28"/>
          <w:szCs w:val="28"/>
        </w:rPr>
        <w:t xml:space="preserve"> </w:t>
      </w:r>
    </w:p>
    <w:p w14:paraId="6DC4C01D" w14:textId="13F6DFE5" w:rsidR="00AA15D0" w:rsidRDefault="00AA15D0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 Борисов И.Н. - директор МАУК «Городской парк».</w:t>
      </w:r>
    </w:p>
    <w:p w14:paraId="2A46B73E" w14:textId="7C83F7C2" w:rsidR="00D4729A" w:rsidRDefault="00B076EE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Членами комиссии являлись:</w:t>
      </w:r>
    </w:p>
    <w:p w14:paraId="2EA502E4" w14:textId="71673C20" w:rsidR="00B076EE" w:rsidRDefault="00AA15D0" w:rsidP="00AA15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076E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B076EE">
        <w:rPr>
          <w:sz w:val="28"/>
          <w:szCs w:val="28"/>
        </w:rPr>
        <w:t>заместитель председателя комиссии Барило Н.С.</w:t>
      </w:r>
      <w:r>
        <w:rPr>
          <w:sz w:val="28"/>
          <w:szCs w:val="28"/>
        </w:rPr>
        <w:t xml:space="preserve"> </w:t>
      </w:r>
      <w:r w:rsidR="00B076EE">
        <w:rPr>
          <w:sz w:val="28"/>
          <w:szCs w:val="28"/>
        </w:rPr>
        <w:t>- первый заместитель Главы администрации городского округа Кашира;</w:t>
      </w:r>
    </w:p>
    <w:p w14:paraId="5FA07964" w14:textId="4730C16C" w:rsidR="00B076EE" w:rsidRDefault="00AA15D0" w:rsidP="00AA15D0">
      <w:pPr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="00B076EE">
        <w:rPr>
          <w:sz w:val="28"/>
          <w:szCs w:val="28"/>
        </w:rPr>
        <w:t>лены комиссии:</w:t>
      </w:r>
    </w:p>
    <w:p w14:paraId="3DF4CA1D" w14:textId="52B7D4B0" w:rsidR="00B076EE" w:rsidRDefault="00B076EE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-Кравченко Т.В.</w:t>
      </w:r>
      <w:r w:rsidR="00AA15D0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AA15D0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 управления ЖКХ администрации городского округа Кашира;</w:t>
      </w:r>
    </w:p>
    <w:p w14:paraId="520E870E" w14:textId="207A8FD0" w:rsidR="00B076EE" w:rsidRDefault="00B076EE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A15D0">
        <w:rPr>
          <w:sz w:val="28"/>
          <w:szCs w:val="28"/>
        </w:rPr>
        <w:t xml:space="preserve"> </w:t>
      </w:r>
      <w:r>
        <w:rPr>
          <w:sz w:val="28"/>
          <w:szCs w:val="28"/>
        </w:rPr>
        <w:t>Еремеев В.В.;</w:t>
      </w:r>
    </w:p>
    <w:p w14:paraId="59064EA4" w14:textId="18EBDF87" w:rsidR="00B076EE" w:rsidRDefault="00B076EE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A15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Холодков </w:t>
      </w:r>
      <w:r w:rsidR="003718B9">
        <w:rPr>
          <w:sz w:val="28"/>
          <w:szCs w:val="28"/>
        </w:rPr>
        <w:t>Д.В.;</w:t>
      </w:r>
    </w:p>
    <w:p w14:paraId="1B0EA787" w14:textId="2BEB0407" w:rsidR="003718B9" w:rsidRDefault="003718B9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A15D0">
        <w:rPr>
          <w:sz w:val="28"/>
          <w:szCs w:val="28"/>
        </w:rPr>
        <w:t xml:space="preserve"> </w:t>
      </w:r>
      <w:r>
        <w:rPr>
          <w:sz w:val="28"/>
          <w:szCs w:val="28"/>
        </w:rPr>
        <w:t>Егорова Н.В.</w:t>
      </w:r>
    </w:p>
    <w:p w14:paraId="0D9EC8F2" w14:textId="25C4418E" w:rsidR="00C762E0" w:rsidRDefault="00AA15D0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Выполненные р</w:t>
      </w:r>
      <w:r w:rsidR="00C762E0">
        <w:rPr>
          <w:sz w:val="28"/>
          <w:szCs w:val="28"/>
        </w:rPr>
        <w:t>аботы были оплачены Исполнителю</w:t>
      </w:r>
      <w:r w:rsidR="00C762E0" w:rsidRPr="00C762E0">
        <w:rPr>
          <w:sz w:val="28"/>
          <w:szCs w:val="28"/>
        </w:rPr>
        <w:t xml:space="preserve"> </w:t>
      </w:r>
      <w:r w:rsidR="00C762E0">
        <w:rPr>
          <w:sz w:val="28"/>
          <w:szCs w:val="28"/>
        </w:rPr>
        <w:t>ООО «</w:t>
      </w:r>
      <w:r w:rsidRPr="00AA15D0">
        <w:rPr>
          <w:sz w:val="28"/>
          <w:szCs w:val="28"/>
        </w:rPr>
        <w:t>НОРЭНС</w:t>
      </w:r>
      <w:r>
        <w:rPr>
          <w:sz w:val="28"/>
          <w:szCs w:val="28"/>
        </w:rPr>
        <w:t xml:space="preserve"> </w:t>
      </w:r>
      <w:r w:rsidR="00C762E0">
        <w:rPr>
          <w:sz w:val="28"/>
          <w:szCs w:val="28"/>
        </w:rPr>
        <w:t>групп»</w:t>
      </w:r>
      <w:r>
        <w:rPr>
          <w:sz w:val="28"/>
          <w:szCs w:val="28"/>
        </w:rPr>
        <w:t xml:space="preserve"> </w:t>
      </w:r>
      <w:proofErr w:type="gramStart"/>
      <w:r w:rsidR="00C762E0">
        <w:rPr>
          <w:sz w:val="28"/>
          <w:szCs w:val="28"/>
        </w:rPr>
        <w:t>согласно платежного поручения</w:t>
      </w:r>
      <w:proofErr w:type="gramEnd"/>
      <w:r w:rsidR="00C762E0">
        <w:rPr>
          <w:sz w:val="28"/>
          <w:szCs w:val="28"/>
        </w:rPr>
        <w:t xml:space="preserve"> №3251 от 24.11.2021г. на сумму 19 999 963,50 руб.</w:t>
      </w:r>
    </w:p>
    <w:p w14:paraId="55CB1F83" w14:textId="77777777" w:rsidR="00C34156" w:rsidRDefault="00C34156" w:rsidP="00D350C6">
      <w:pPr>
        <w:ind w:firstLine="709"/>
        <w:jc w:val="both"/>
        <w:rPr>
          <w:sz w:val="28"/>
          <w:szCs w:val="28"/>
        </w:rPr>
      </w:pPr>
    </w:p>
    <w:p w14:paraId="45612E53" w14:textId="233A128E" w:rsidR="003B5B17" w:rsidRDefault="00215C0F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40FA4">
        <w:rPr>
          <w:sz w:val="28"/>
          <w:szCs w:val="28"/>
        </w:rPr>
        <w:t xml:space="preserve"> </w:t>
      </w:r>
      <w:r w:rsidR="00AA0616">
        <w:rPr>
          <w:sz w:val="28"/>
          <w:szCs w:val="28"/>
        </w:rPr>
        <w:t xml:space="preserve">К проверке был представлен </w:t>
      </w:r>
      <w:r>
        <w:rPr>
          <w:sz w:val="28"/>
          <w:szCs w:val="28"/>
        </w:rPr>
        <w:t xml:space="preserve">акт </w:t>
      </w:r>
      <w:r w:rsidR="00AA0616" w:rsidRPr="00AA0616">
        <w:rPr>
          <w:sz w:val="28"/>
          <w:szCs w:val="28"/>
        </w:rPr>
        <w:t xml:space="preserve">о приеме-передаче объектов нефинансовых активов </w:t>
      </w:r>
      <w:r>
        <w:rPr>
          <w:sz w:val="28"/>
          <w:szCs w:val="28"/>
        </w:rPr>
        <w:t>№</w:t>
      </w:r>
      <w:r w:rsidR="00AA0616">
        <w:rPr>
          <w:sz w:val="28"/>
          <w:szCs w:val="28"/>
        </w:rPr>
        <w:t xml:space="preserve"> </w:t>
      </w:r>
      <w:r>
        <w:rPr>
          <w:sz w:val="28"/>
          <w:szCs w:val="28"/>
        </w:rPr>
        <w:t>0000-0001</w:t>
      </w:r>
      <w:r w:rsidR="00AA0616">
        <w:rPr>
          <w:sz w:val="28"/>
          <w:szCs w:val="28"/>
        </w:rPr>
        <w:t>91</w:t>
      </w:r>
      <w:r>
        <w:rPr>
          <w:sz w:val="28"/>
          <w:szCs w:val="28"/>
        </w:rPr>
        <w:t xml:space="preserve"> от 17.11.2021г.</w:t>
      </w:r>
      <w:r w:rsidR="00AA0616">
        <w:rPr>
          <w:sz w:val="28"/>
          <w:szCs w:val="28"/>
        </w:rPr>
        <w:t>, инвентарная карточка</w:t>
      </w:r>
      <w:r w:rsidR="003B5B17">
        <w:rPr>
          <w:sz w:val="28"/>
          <w:szCs w:val="28"/>
        </w:rPr>
        <w:t xml:space="preserve"> учета нефинансовых активов № 0122 – дата открытия 17.11.2021 </w:t>
      </w:r>
      <w:r w:rsidR="00AA0616" w:rsidRPr="00AA0616">
        <w:rPr>
          <w:sz w:val="28"/>
          <w:szCs w:val="28"/>
        </w:rPr>
        <w:t>на Детский игровой комплекс «Автогородок»</w:t>
      </w:r>
      <w:r w:rsidR="003B5B17">
        <w:rPr>
          <w:sz w:val="28"/>
          <w:szCs w:val="28"/>
        </w:rPr>
        <w:t xml:space="preserve">. </w:t>
      </w:r>
    </w:p>
    <w:p w14:paraId="0989FC59" w14:textId="7CBF92EE" w:rsidR="00215C0F" w:rsidRDefault="003B5B17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акте </w:t>
      </w:r>
      <w:r w:rsidRPr="003B5B17">
        <w:rPr>
          <w:sz w:val="28"/>
          <w:szCs w:val="28"/>
        </w:rPr>
        <w:t>о приеме-передаче объектов нефинансовых активов № 0000-000191 от 17.11.2021г.</w:t>
      </w:r>
      <w:r>
        <w:rPr>
          <w:sz w:val="28"/>
          <w:szCs w:val="28"/>
        </w:rPr>
        <w:t xml:space="preserve"> и в </w:t>
      </w:r>
      <w:r w:rsidRPr="003B5B17">
        <w:rPr>
          <w:sz w:val="28"/>
          <w:szCs w:val="28"/>
        </w:rPr>
        <w:t>инвентарн</w:t>
      </w:r>
      <w:r>
        <w:rPr>
          <w:sz w:val="28"/>
          <w:szCs w:val="28"/>
        </w:rPr>
        <w:t>ой</w:t>
      </w:r>
      <w:r w:rsidRPr="003B5B17">
        <w:rPr>
          <w:sz w:val="28"/>
          <w:szCs w:val="28"/>
        </w:rPr>
        <w:t xml:space="preserve"> карточк</w:t>
      </w:r>
      <w:r>
        <w:rPr>
          <w:sz w:val="28"/>
          <w:szCs w:val="28"/>
        </w:rPr>
        <w:t>е</w:t>
      </w:r>
      <w:r w:rsidRPr="003B5B17">
        <w:rPr>
          <w:sz w:val="28"/>
          <w:szCs w:val="28"/>
        </w:rPr>
        <w:t xml:space="preserve"> учета нефинансовых активов № 0122</w:t>
      </w:r>
      <w:r>
        <w:rPr>
          <w:sz w:val="28"/>
          <w:szCs w:val="28"/>
        </w:rPr>
        <w:t xml:space="preserve"> объект </w:t>
      </w:r>
      <w:r w:rsidRPr="003B5B17">
        <w:rPr>
          <w:sz w:val="28"/>
          <w:szCs w:val="28"/>
        </w:rPr>
        <w:t>отражен по первоначальной стоимости</w:t>
      </w:r>
      <w:r w:rsidR="00AA0616" w:rsidRPr="003B5B17">
        <w:rPr>
          <w:sz w:val="28"/>
          <w:szCs w:val="28"/>
        </w:rPr>
        <w:t xml:space="preserve"> на </w:t>
      </w:r>
      <w:r w:rsidRPr="003B5B17">
        <w:rPr>
          <w:sz w:val="28"/>
          <w:szCs w:val="28"/>
        </w:rPr>
        <w:t xml:space="preserve">всю </w:t>
      </w:r>
      <w:r w:rsidR="00AA0616" w:rsidRPr="003B5B17">
        <w:rPr>
          <w:sz w:val="28"/>
          <w:szCs w:val="28"/>
        </w:rPr>
        <w:t>сумму</w:t>
      </w:r>
      <w:r w:rsidRPr="003B5B17">
        <w:rPr>
          <w:sz w:val="28"/>
          <w:szCs w:val="28"/>
        </w:rPr>
        <w:t xml:space="preserve"> контракта</w:t>
      </w:r>
      <w:r w:rsidR="00AA0616" w:rsidRPr="003B5B17">
        <w:rPr>
          <w:sz w:val="28"/>
          <w:szCs w:val="28"/>
        </w:rPr>
        <w:t xml:space="preserve"> </w:t>
      </w:r>
      <w:r w:rsidR="00AA0616" w:rsidRPr="003B5B17">
        <w:rPr>
          <w:b/>
          <w:sz w:val="28"/>
          <w:szCs w:val="28"/>
        </w:rPr>
        <w:t>19</w:t>
      </w:r>
      <w:r w:rsidRPr="003B5B17">
        <w:rPr>
          <w:b/>
          <w:sz w:val="28"/>
          <w:szCs w:val="28"/>
        </w:rPr>
        <w:t>999</w:t>
      </w:r>
      <w:r w:rsidR="00AA0616" w:rsidRPr="003B5B17">
        <w:rPr>
          <w:b/>
          <w:sz w:val="28"/>
          <w:szCs w:val="28"/>
        </w:rPr>
        <w:t>963,50 руб</w:t>
      </w:r>
      <w:r w:rsidRPr="003B5B17">
        <w:rPr>
          <w:b/>
          <w:sz w:val="28"/>
          <w:szCs w:val="28"/>
        </w:rPr>
        <w:t>лей</w:t>
      </w:r>
      <w:r w:rsidR="00AA0616" w:rsidRPr="003B5B17">
        <w:rPr>
          <w:sz w:val="28"/>
          <w:szCs w:val="28"/>
        </w:rPr>
        <w:t>.</w:t>
      </w:r>
      <w:r w:rsidRPr="003B5B17">
        <w:rPr>
          <w:sz w:val="28"/>
          <w:szCs w:val="28"/>
        </w:rPr>
        <w:t xml:space="preserve"> </w:t>
      </w:r>
      <w:proofErr w:type="gramStart"/>
      <w:r w:rsidR="002E2F3B" w:rsidRPr="003B5B17">
        <w:rPr>
          <w:sz w:val="28"/>
          <w:szCs w:val="28"/>
        </w:rPr>
        <w:t>Согласно раздела</w:t>
      </w:r>
      <w:proofErr w:type="gramEnd"/>
      <w:r w:rsidR="002E2F3B" w:rsidRPr="003B5B17">
        <w:rPr>
          <w:sz w:val="28"/>
          <w:szCs w:val="28"/>
        </w:rPr>
        <w:t xml:space="preserve"> 2 </w:t>
      </w:r>
      <w:r w:rsidRPr="003B5B17">
        <w:rPr>
          <w:sz w:val="28"/>
          <w:szCs w:val="28"/>
        </w:rPr>
        <w:t>«Краткая индивидуальная характеристика объекта(</w:t>
      </w:r>
      <w:proofErr w:type="spellStart"/>
      <w:r w:rsidRPr="003B5B17">
        <w:rPr>
          <w:sz w:val="28"/>
          <w:szCs w:val="28"/>
        </w:rPr>
        <w:t>ов</w:t>
      </w:r>
      <w:proofErr w:type="spellEnd"/>
      <w:r w:rsidRPr="003B5B17">
        <w:rPr>
          <w:sz w:val="28"/>
          <w:szCs w:val="28"/>
        </w:rPr>
        <w:t>)»</w:t>
      </w:r>
      <w:r>
        <w:rPr>
          <w:sz w:val="28"/>
          <w:szCs w:val="28"/>
        </w:rPr>
        <w:t xml:space="preserve"> </w:t>
      </w:r>
      <w:r w:rsidR="002E2F3B" w:rsidRPr="003B5B17">
        <w:rPr>
          <w:sz w:val="28"/>
          <w:szCs w:val="28"/>
        </w:rPr>
        <w:t>акта о приеме-передаче объектов нефинансовых активов №0000-0001</w:t>
      </w:r>
      <w:r w:rsidR="00AA15D0">
        <w:rPr>
          <w:sz w:val="28"/>
          <w:szCs w:val="28"/>
        </w:rPr>
        <w:t>91</w:t>
      </w:r>
      <w:r w:rsidR="002E2F3B" w:rsidRPr="003B5B17">
        <w:rPr>
          <w:sz w:val="28"/>
          <w:szCs w:val="28"/>
        </w:rPr>
        <w:t xml:space="preserve"> от 17.11.2021г.</w:t>
      </w:r>
      <w:r>
        <w:rPr>
          <w:sz w:val="28"/>
          <w:szCs w:val="28"/>
        </w:rPr>
        <w:t xml:space="preserve"> и данных инвентарной карточки </w:t>
      </w:r>
      <w:r>
        <w:rPr>
          <w:sz w:val="28"/>
          <w:szCs w:val="28"/>
        </w:rPr>
        <w:lastRenderedPageBreak/>
        <w:t xml:space="preserve">сумма по отраженным объектам составляет </w:t>
      </w:r>
      <w:r w:rsidRPr="003B5B17">
        <w:rPr>
          <w:b/>
          <w:sz w:val="28"/>
          <w:szCs w:val="28"/>
        </w:rPr>
        <w:t>19925563,50 рублей</w:t>
      </w:r>
      <w:r>
        <w:rPr>
          <w:sz w:val="28"/>
          <w:szCs w:val="28"/>
        </w:rPr>
        <w:t xml:space="preserve">. </w:t>
      </w:r>
      <w:r w:rsidR="00A5639A" w:rsidRPr="00A5639A">
        <w:rPr>
          <w:sz w:val="28"/>
          <w:szCs w:val="28"/>
        </w:rPr>
        <w:t xml:space="preserve">Отклонение </w:t>
      </w:r>
      <w:r w:rsidR="00AA15D0">
        <w:rPr>
          <w:sz w:val="28"/>
          <w:szCs w:val="28"/>
        </w:rPr>
        <w:t>на сумму</w:t>
      </w:r>
      <w:r w:rsidR="00A5639A" w:rsidRPr="00A5639A">
        <w:rPr>
          <w:sz w:val="28"/>
          <w:szCs w:val="28"/>
        </w:rPr>
        <w:t xml:space="preserve"> </w:t>
      </w:r>
      <w:r w:rsidR="00823D96" w:rsidRPr="00BB47D5">
        <w:rPr>
          <w:b/>
          <w:sz w:val="28"/>
          <w:szCs w:val="28"/>
        </w:rPr>
        <w:t>74 400,00 рублей</w:t>
      </w:r>
      <w:r w:rsidR="00823D9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Информация </w:t>
      </w:r>
      <w:r w:rsidR="00AA15D0">
        <w:rPr>
          <w:sz w:val="28"/>
          <w:szCs w:val="28"/>
        </w:rPr>
        <w:t xml:space="preserve">о стоимости объектов </w:t>
      </w:r>
      <w:r>
        <w:rPr>
          <w:sz w:val="28"/>
          <w:szCs w:val="28"/>
        </w:rPr>
        <w:t>представлена в таблице.</w:t>
      </w:r>
    </w:p>
    <w:p w14:paraId="60633170" w14:textId="77777777" w:rsidR="00C34156" w:rsidRDefault="00C34156" w:rsidP="00D350C6">
      <w:pPr>
        <w:ind w:firstLine="709"/>
        <w:jc w:val="both"/>
        <w:rPr>
          <w:sz w:val="28"/>
          <w:szCs w:val="28"/>
        </w:rPr>
      </w:pPr>
    </w:p>
    <w:p w14:paraId="2840552E" w14:textId="24DE559A" w:rsidR="003B5B17" w:rsidRPr="00C34156" w:rsidRDefault="003B5B17" w:rsidP="003B5B17">
      <w:pPr>
        <w:ind w:firstLine="709"/>
        <w:jc w:val="center"/>
        <w:rPr>
          <w:b/>
          <w:sz w:val="28"/>
          <w:szCs w:val="28"/>
        </w:rPr>
      </w:pPr>
      <w:r w:rsidRPr="00C34156">
        <w:rPr>
          <w:b/>
          <w:sz w:val="28"/>
          <w:szCs w:val="28"/>
        </w:rPr>
        <w:t>Перечень объектов</w:t>
      </w:r>
      <w:r w:rsidR="00AA15D0" w:rsidRPr="00C34156">
        <w:rPr>
          <w:b/>
          <w:sz w:val="28"/>
          <w:szCs w:val="28"/>
        </w:rPr>
        <w:t>,</w:t>
      </w:r>
      <w:r w:rsidRPr="00C34156">
        <w:rPr>
          <w:b/>
          <w:sz w:val="28"/>
          <w:szCs w:val="28"/>
        </w:rPr>
        <w:t xml:space="preserve"> отраженных в акте о приеме-передаче объектов нефинансовых активов (ф. 0504101) </w:t>
      </w:r>
      <w:r w:rsidR="00AA15D0" w:rsidRPr="00C34156">
        <w:rPr>
          <w:b/>
          <w:sz w:val="28"/>
          <w:szCs w:val="28"/>
        </w:rPr>
        <w:t xml:space="preserve">№0000-000191 </w:t>
      </w:r>
      <w:r w:rsidRPr="00C34156">
        <w:rPr>
          <w:b/>
          <w:sz w:val="28"/>
          <w:szCs w:val="28"/>
        </w:rPr>
        <w:t>от 17.11.2021 и инвентарной карточке № 0122 открытой 17.11.2021г. на особо ценное движимое имущество Детский игровой комплекс "Автогородок"</w:t>
      </w:r>
    </w:p>
    <w:p w14:paraId="327E5DD0" w14:textId="77777777" w:rsidR="00DC34CC" w:rsidRDefault="00DC34CC" w:rsidP="00D350C6">
      <w:pPr>
        <w:ind w:firstLine="709"/>
        <w:jc w:val="both"/>
        <w:rPr>
          <w:sz w:val="28"/>
          <w:szCs w:val="28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560"/>
        <w:gridCol w:w="1134"/>
        <w:gridCol w:w="1295"/>
        <w:gridCol w:w="660"/>
        <w:gridCol w:w="1447"/>
        <w:gridCol w:w="1303"/>
        <w:gridCol w:w="683"/>
        <w:gridCol w:w="1274"/>
      </w:tblGrid>
      <w:tr w:rsidR="00596D6C" w:rsidRPr="00596D6C" w14:paraId="6128542F" w14:textId="77777777" w:rsidTr="002764AB">
        <w:trPr>
          <w:trHeight w:val="1500"/>
          <w:tblHeader/>
        </w:trPr>
        <w:tc>
          <w:tcPr>
            <w:tcW w:w="582" w:type="dxa"/>
            <w:shd w:val="clear" w:color="auto" w:fill="auto"/>
            <w:vAlign w:val="bottom"/>
            <w:hideMark/>
          </w:tcPr>
          <w:p w14:paraId="01776395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5C33FA1C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1BB04CAD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цена, руб.</w:t>
            </w:r>
          </w:p>
        </w:tc>
        <w:tc>
          <w:tcPr>
            <w:tcW w:w="1295" w:type="dxa"/>
            <w:shd w:val="clear" w:color="auto" w:fill="auto"/>
            <w:vAlign w:val="bottom"/>
            <w:hideMark/>
          </w:tcPr>
          <w:p w14:paraId="557A575F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Сумма в КС-2, руб.</w:t>
            </w:r>
          </w:p>
        </w:tc>
        <w:tc>
          <w:tcPr>
            <w:tcW w:w="660" w:type="dxa"/>
            <w:shd w:val="clear" w:color="auto" w:fill="auto"/>
            <w:vAlign w:val="bottom"/>
            <w:hideMark/>
          </w:tcPr>
          <w:p w14:paraId="5176BF23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 xml:space="preserve">Кол-во </w:t>
            </w:r>
          </w:p>
        </w:tc>
        <w:tc>
          <w:tcPr>
            <w:tcW w:w="1447" w:type="dxa"/>
            <w:shd w:val="clear" w:color="auto" w:fill="auto"/>
            <w:vAlign w:val="bottom"/>
            <w:hideMark/>
          </w:tcPr>
          <w:p w14:paraId="538F8392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Сумма, руб.</w:t>
            </w:r>
          </w:p>
        </w:tc>
        <w:tc>
          <w:tcPr>
            <w:tcW w:w="1303" w:type="dxa"/>
            <w:shd w:val="clear" w:color="auto" w:fill="auto"/>
            <w:vAlign w:val="bottom"/>
            <w:hideMark/>
          </w:tcPr>
          <w:p w14:paraId="43B75A6C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Увеличение стоимости</w:t>
            </w:r>
          </w:p>
        </w:tc>
        <w:tc>
          <w:tcPr>
            <w:tcW w:w="683" w:type="dxa"/>
            <w:shd w:val="clear" w:color="auto" w:fill="auto"/>
            <w:vAlign w:val="bottom"/>
            <w:hideMark/>
          </w:tcPr>
          <w:p w14:paraId="6C14A7AA" w14:textId="1A58F493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%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14:paraId="6F711B11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цена за единицу после увеличения стоимости</w:t>
            </w:r>
          </w:p>
        </w:tc>
      </w:tr>
      <w:tr w:rsidR="00596D6C" w:rsidRPr="00596D6C" w14:paraId="677CE847" w14:textId="77777777" w:rsidTr="00AA0616">
        <w:trPr>
          <w:trHeight w:val="1035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63327666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21F51367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 xml:space="preserve">Детский игровой комплекс S.ИК0101, основные габариты 4,9х1,3х3 м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0098A29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1113000,00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5905F8CC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1 113 000,00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552682E6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417894C3" w14:textId="77777777" w:rsidR="00596D6C" w:rsidRPr="00596D6C" w:rsidRDefault="00596D6C" w:rsidP="00596D6C">
            <w:pPr>
              <w:jc w:val="center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1 790 240,00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49EFC332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677 240,00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0E204483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61%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06F105EC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1790240,00</w:t>
            </w:r>
          </w:p>
        </w:tc>
      </w:tr>
      <w:tr w:rsidR="00596D6C" w:rsidRPr="00596D6C" w14:paraId="363D4D75" w14:textId="77777777" w:rsidTr="00AA0616">
        <w:trPr>
          <w:trHeight w:val="6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3DE7D8D0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0275886C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 xml:space="preserve">Детский игровой </w:t>
            </w:r>
            <w:proofErr w:type="gramStart"/>
            <w:r w:rsidRPr="00596D6C">
              <w:rPr>
                <w:color w:val="000000"/>
                <w:sz w:val="20"/>
                <w:szCs w:val="20"/>
              </w:rPr>
              <w:t>домик  "</w:t>
            </w:r>
            <w:proofErr w:type="gramEnd"/>
            <w:r w:rsidRPr="00596D6C">
              <w:rPr>
                <w:color w:val="000000"/>
                <w:sz w:val="20"/>
                <w:szCs w:val="20"/>
              </w:rPr>
              <w:t xml:space="preserve">Отель"  3,5х1,4х2,3 м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1284B59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731500,00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41DF6475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731 500,00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321DAF27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37D52C0F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1 176 520,00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0807FA78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445 020,00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352077DB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61%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39A2D11E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1176520,00</w:t>
            </w:r>
          </w:p>
        </w:tc>
      </w:tr>
      <w:tr w:rsidR="00596D6C" w:rsidRPr="00596D6C" w14:paraId="15B29B38" w14:textId="77777777" w:rsidTr="00AA0616">
        <w:trPr>
          <w:trHeight w:val="6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68D14802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3FC47202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 xml:space="preserve">Детский игровой комплекс "Вокзал" 2,8х1,6х4,1м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7E73C58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455087,50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1D02B79D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455 087,50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0C4ACBFE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2C808D77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732 980,00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5ABFDEED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277 892,50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0DD81BFE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61%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36B69659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732980,00</w:t>
            </w:r>
          </w:p>
        </w:tc>
      </w:tr>
      <w:tr w:rsidR="00596D6C" w:rsidRPr="00596D6C" w14:paraId="6250547E" w14:textId="77777777" w:rsidTr="00AA0616">
        <w:trPr>
          <w:trHeight w:val="6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7FF9605F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1CF32316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 xml:space="preserve">Детский игровой комплекс "Университет" 8,8х4х3 м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C876469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2719543,75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6123E377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2 719 543,75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38DA2579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23DC533F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4 373 760,00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56726BE1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1 654 216,25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7EA18853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61%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15F7E672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4373760,00</w:t>
            </w:r>
          </w:p>
        </w:tc>
      </w:tr>
      <w:tr w:rsidR="00596D6C" w:rsidRPr="00596D6C" w14:paraId="76CA7AEA" w14:textId="77777777" w:rsidTr="00AA0616">
        <w:trPr>
          <w:trHeight w:val="6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3EC63EA4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565DDD63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 xml:space="preserve">Детский игровой домик "Сервис" 2,1х1,1х3 м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7BB7914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560437,50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7E20BF91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560 437,50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49620C92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51891049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901 820,00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124292CB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341 382,50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1F063A28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61%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4CF1E427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901820,00</w:t>
            </w:r>
          </w:p>
        </w:tc>
      </w:tr>
      <w:tr w:rsidR="00596D6C" w:rsidRPr="00596D6C" w14:paraId="7757FB9B" w14:textId="77777777" w:rsidTr="00AA0616">
        <w:trPr>
          <w:trHeight w:val="6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50DA5F8A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649006A0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 xml:space="preserve">Детский игровой комплекс "Больница" 3,1х2,8х1,8м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D80CEB4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273000,00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6186A794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273 000,00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05D7D0F4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4377E19B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439 520,00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6916BD4A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166 520,00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2868B2C0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61%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539E34AF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439520,00</w:t>
            </w:r>
          </w:p>
        </w:tc>
      </w:tr>
      <w:tr w:rsidR="00596D6C" w:rsidRPr="00596D6C" w14:paraId="56774868" w14:textId="77777777" w:rsidTr="00AA0616">
        <w:trPr>
          <w:trHeight w:val="6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055C67F1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450C3AFA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 xml:space="preserve">Декоративный элемент "Светофор" 0,4х0,4х4 м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DE87CE6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38675,00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3B0C65C9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309 400,00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65A9AEE0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39A6C5EE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498 480,00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4E040D48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189 080,00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0C7E6A7C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61%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68C7DD07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62310,00</w:t>
            </w:r>
          </w:p>
        </w:tc>
      </w:tr>
      <w:tr w:rsidR="00596D6C" w:rsidRPr="00596D6C" w14:paraId="29008A0E" w14:textId="77777777" w:rsidTr="00AA0616">
        <w:trPr>
          <w:trHeight w:val="6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3921A914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5B60424D" w14:textId="77777777" w:rsidR="00596D6C" w:rsidRPr="00E30AD6" w:rsidRDefault="00596D6C" w:rsidP="00596D6C">
            <w:pPr>
              <w:rPr>
                <w:color w:val="000000"/>
                <w:sz w:val="20"/>
                <w:szCs w:val="20"/>
              </w:rPr>
            </w:pPr>
            <w:r w:rsidRPr="00E30AD6">
              <w:rPr>
                <w:color w:val="000000"/>
                <w:sz w:val="20"/>
                <w:szCs w:val="20"/>
              </w:rPr>
              <w:t>Декоративный элемент "Дорожный знак "Дети"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86157B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7000,50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3EF2FC68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14 001,00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0AC9EAD7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7F42F166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45 560,00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4633D835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31 559,00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4DFA305C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225%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121E21BA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22780,00</w:t>
            </w:r>
          </w:p>
        </w:tc>
      </w:tr>
      <w:tr w:rsidR="00596D6C" w:rsidRPr="00596D6C" w14:paraId="7B165AB9" w14:textId="77777777" w:rsidTr="00AA0616">
        <w:trPr>
          <w:trHeight w:val="6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14BCF861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560" w:type="dxa"/>
            <w:shd w:val="clear" w:color="000000" w:fill="FFFF00"/>
            <w:vAlign w:val="bottom"/>
            <w:hideMark/>
          </w:tcPr>
          <w:p w14:paraId="30916B0B" w14:textId="77777777" w:rsidR="00596D6C" w:rsidRPr="00E30AD6" w:rsidRDefault="00596D6C" w:rsidP="00596D6C">
            <w:pPr>
              <w:rPr>
                <w:color w:val="000000"/>
                <w:sz w:val="20"/>
                <w:szCs w:val="20"/>
              </w:rPr>
            </w:pPr>
            <w:r w:rsidRPr="00E30AD6">
              <w:rPr>
                <w:color w:val="000000"/>
                <w:sz w:val="20"/>
                <w:szCs w:val="20"/>
              </w:rPr>
              <w:t>декоративный дорожный знак "Въезд запрещен"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0DD379A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7000,50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11AACD10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14 001,00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6089A88A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1C13AC26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45 560,</w:t>
            </w:r>
            <w:bookmarkStart w:id="3" w:name="_GoBack"/>
            <w:bookmarkEnd w:id="3"/>
            <w:r w:rsidRPr="00596D6C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39BFE481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31 559,00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11ADF345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225%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595A5FB4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22780,00</w:t>
            </w:r>
          </w:p>
        </w:tc>
      </w:tr>
      <w:tr w:rsidR="00596D6C" w:rsidRPr="00596D6C" w14:paraId="26A11F79" w14:textId="77777777" w:rsidTr="00AA0616">
        <w:trPr>
          <w:trHeight w:val="9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23A35F59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560" w:type="dxa"/>
            <w:shd w:val="clear" w:color="000000" w:fill="FFFF00"/>
            <w:vAlign w:val="bottom"/>
            <w:hideMark/>
          </w:tcPr>
          <w:p w14:paraId="4D8DA1A3" w14:textId="77777777" w:rsidR="00596D6C" w:rsidRPr="00E30AD6" w:rsidRDefault="00596D6C" w:rsidP="00596D6C">
            <w:pPr>
              <w:rPr>
                <w:color w:val="000000"/>
                <w:sz w:val="20"/>
                <w:szCs w:val="20"/>
              </w:rPr>
            </w:pPr>
            <w:r w:rsidRPr="00E30AD6">
              <w:rPr>
                <w:color w:val="000000"/>
                <w:sz w:val="20"/>
                <w:szCs w:val="20"/>
              </w:rPr>
              <w:t>Декоративный дорожный знак "Ограничение максимальной скорости"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76ECC03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7000,50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00956D47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28 002,00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7F8DFCA1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0521A368" w14:textId="77777777" w:rsidR="00596D6C" w:rsidRPr="00E30AD6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E30AD6">
              <w:rPr>
                <w:color w:val="000000"/>
                <w:sz w:val="18"/>
                <w:szCs w:val="18"/>
              </w:rPr>
              <w:t>182 240,00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76866F78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154 238,00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1E6F529F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551%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2FC15330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45560,00</w:t>
            </w:r>
          </w:p>
        </w:tc>
      </w:tr>
      <w:tr w:rsidR="00596D6C" w:rsidRPr="00596D6C" w14:paraId="684451EB" w14:textId="77777777" w:rsidTr="00AA0616">
        <w:trPr>
          <w:trHeight w:val="9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0E411FEE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60" w:type="dxa"/>
            <w:shd w:val="clear" w:color="000000" w:fill="FFFF00"/>
            <w:vAlign w:val="bottom"/>
            <w:hideMark/>
          </w:tcPr>
          <w:p w14:paraId="73729F10" w14:textId="77777777" w:rsidR="00596D6C" w:rsidRPr="00E30AD6" w:rsidRDefault="00596D6C" w:rsidP="00596D6C">
            <w:pPr>
              <w:rPr>
                <w:color w:val="000000"/>
                <w:sz w:val="20"/>
                <w:szCs w:val="20"/>
              </w:rPr>
            </w:pPr>
            <w:r w:rsidRPr="00E30AD6">
              <w:rPr>
                <w:color w:val="000000"/>
                <w:sz w:val="20"/>
                <w:szCs w:val="20"/>
              </w:rPr>
              <w:t>Декоративный дорожный знак "Конец зоны ограничения максимальной скорости"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884EB17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7000,50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5E3BA44D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28 002,00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311AFABC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7311D330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182 240,00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0DDFD0ED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154 238,00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5E5ECA92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551%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758E1EE6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45560,00</w:t>
            </w:r>
          </w:p>
        </w:tc>
      </w:tr>
      <w:tr w:rsidR="00596D6C" w:rsidRPr="00596D6C" w14:paraId="5E283CB3" w14:textId="77777777" w:rsidTr="00AA0616">
        <w:trPr>
          <w:trHeight w:val="9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200781A9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5B05E957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Декоративный элемент "Дорожный знак "Круговое движение"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CE0C5C1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7000,50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060F7AC6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56 004,00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1AE5A292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769A8E0E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407 360,00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2248B92E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351 356,00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5AF4EA8F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627%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00D7496B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50920,00</w:t>
            </w:r>
          </w:p>
        </w:tc>
      </w:tr>
      <w:tr w:rsidR="00596D6C" w:rsidRPr="00596D6C" w14:paraId="09D5C9BA" w14:textId="77777777" w:rsidTr="00AA0616">
        <w:trPr>
          <w:trHeight w:val="6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48AD8D06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4507F6FF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Декоративный элемент "Дорога с односторонним движением"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BF38B3A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7000,50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1930E7D2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14 001,00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043A1C2A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44572590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45 560,00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5E48E8E4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31 559,00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2E1B5C07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225%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6AA65347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22780,00</w:t>
            </w:r>
          </w:p>
        </w:tc>
      </w:tr>
      <w:tr w:rsidR="00596D6C" w:rsidRPr="00596D6C" w14:paraId="381E21E6" w14:textId="77777777" w:rsidTr="00AA0616">
        <w:trPr>
          <w:trHeight w:val="6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69A88C81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022329F4" w14:textId="77777777" w:rsidR="00596D6C" w:rsidRPr="00AA0616" w:rsidRDefault="00596D6C" w:rsidP="00596D6C">
            <w:pPr>
              <w:rPr>
                <w:color w:val="000000"/>
                <w:sz w:val="20"/>
                <w:szCs w:val="20"/>
              </w:rPr>
            </w:pPr>
            <w:r w:rsidRPr="00AA0616">
              <w:rPr>
                <w:color w:val="000000"/>
                <w:sz w:val="20"/>
                <w:szCs w:val="20"/>
              </w:rPr>
              <w:t>Декоративный элемент "Дорожный знак "Больница"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E3CCAC" w14:textId="77777777" w:rsidR="00596D6C" w:rsidRPr="00AA0616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AA0616">
              <w:rPr>
                <w:color w:val="000000"/>
                <w:sz w:val="18"/>
                <w:szCs w:val="18"/>
              </w:rPr>
              <w:t>7000,50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582FC0D2" w14:textId="77777777" w:rsidR="00596D6C" w:rsidRPr="00AA0616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AA0616">
              <w:rPr>
                <w:color w:val="000000"/>
                <w:sz w:val="18"/>
                <w:szCs w:val="18"/>
              </w:rPr>
              <w:t>7 000,50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3B051D11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4E38FAC7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12 060,00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7AF989D1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5 059,50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52291BD9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72%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0E1E3684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12060,00</w:t>
            </w:r>
          </w:p>
        </w:tc>
      </w:tr>
      <w:tr w:rsidR="00596D6C" w:rsidRPr="00596D6C" w14:paraId="59068758" w14:textId="77777777" w:rsidTr="00AA0616">
        <w:trPr>
          <w:trHeight w:val="6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77073404" w14:textId="77777777" w:rsidR="00596D6C" w:rsidRPr="00AA0616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AA0616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560" w:type="dxa"/>
            <w:shd w:val="clear" w:color="000000" w:fill="FFFF00"/>
            <w:vAlign w:val="bottom"/>
            <w:hideMark/>
          </w:tcPr>
          <w:p w14:paraId="6A6377E2" w14:textId="77777777" w:rsidR="00596D6C" w:rsidRPr="00AA0616" w:rsidRDefault="00596D6C" w:rsidP="00596D6C">
            <w:pPr>
              <w:rPr>
                <w:color w:val="000000"/>
                <w:sz w:val="20"/>
                <w:szCs w:val="20"/>
              </w:rPr>
            </w:pPr>
            <w:r w:rsidRPr="00AA0616">
              <w:rPr>
                <w:color w:val="000000"/>
                <w:sz w:val="20"/>
                <w:szCs w:val="20"/>
              </w:rPr>
              <w:t>Декоративный элемент "Автозаправочная станция"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7CDD045" w14:textId="77777777" w:rsidR="00596D6C" w:rsidRPr="00AA0616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AA0616">
              <w:rPr>
                <w:color w:val="000000"/>
                <w:sz w:val="18"/>
                <w:szCs w:val="18"/>
              </w:rPr>
              <w:t>7000,50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4DBBB571" w14:textId="77777777" w:rsidR="00596D6C" w:rsidRPr="00AA0616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AA0616">
              <w:rPr>
                <w:color w:val="000000"/>
                <w:sz w:val="18"/>
                <w:szCs w:val="18"/>
              </w:rPr>
              <w:t>7 000,50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352C89BE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08AD01C3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12 060,00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7029511B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5 059,50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7C196CA5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72%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7669EF19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12060,00</w:t>
            </w:r>
          </w:p>
        </w:tc>
      </w:tr>
      <w:tr w:rsidR="00596D6C" w:rsidRPr="00596D6C" w14:paraId="6A213826" w14:textId="77777777" w:rsidTr="00AA0616">
        <w:trPr>
          <w:trHeight w:val="6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6A831F25" w14:textId="77777777" w:rsidR="00596D6C" w:rsidRPr="00AA0616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AA0616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560" w:type="dxa"/>
            <w:shd w:val="clear" w:color="000000" w:fill="FFFF00"/>
            <w:vAlign w:val="bottom"/>
            <w:hideMark/>
          </w:tcPr>
          <w:p w14:paraId="434EC906" w14:textId="77777777" w:rsidR="00596D6C" w:rsidRPr="00AA0616" w:rsidRDefault="00596D6C" w:rsidP="00596D6C">
            <w:pPr>
              <w:rPr>
                <w:color w:val="000000"/>
                <w:sz w:val="20"/>
                <w:szCs w:val="20"/>
              </w:rPr>
            </w:pPr>
            <w:r w:rsidRPr="00AA0616">
              <w:rPr>
                <w:color w:val="000000"/>
                <w:sz w:val="20"/>
                <w:szCs w:val="20"/>
              </w:rPr>
              <w:t>Декоративный элемент "Место отдыха"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ECBAD9D" w14:textId="77777777" w:rsidR="00596D6C" w:rsidRPr="00AA0616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AA0616">
              <w:rPr>
                <w:color w:val="000000"/>
                <w:sz w:val="18"/>
                <w:szCs w:val="18"/>
              </w:rPr>
              <w:t>7000,50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76D04DCD" w14:textId="77777777" w:rsidR="00596D6C" w:rsidRPr="00AA0616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AA0616">
              <w:rPr>
                <w:color w:val="000000"/>
                <w:sz w:val="18"/>
                <w:szCs w:val="18"/>
              </w:rPr>
              <w:t>7 000,50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3045B5A6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7D5664A9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12 060,00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7660B2E8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5 059,50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76BC76B9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72%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37238E92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12060,00</w:t>
            </w:r>
          </w:p>
        </w:tc>
      </w:tr>
      <w:tr w:rsidR="00596D6C" w:rsidRPr="00596D6C" w14:paraId="58627393" w14:textId="77777777" w:rsidTr="00AA15D0">
        <w:trPr>
          <w:trHeight w:val="664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17740417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58CDAA9D" w14:textId="77777777" w:rsidR="00596D6C" w:rsidRPr="00AA0616" w:rsidRDefault="00596D6C" w:rsidP="00596D6C">
            <w:pPr>
              <w:rPr>
                <w:color w:val="000000"/>
                <w:sz w:val="20"/>
                <w:szCs w:val="20"/>
              </w:rPr>
            </w:pPr>
            <w:r w:rsidRPr="00AA0616">
              <w:rPr>
                <w:color w:val="000000"/>
                <w:sz w:val="20"/>
                <w:szCs w:val="20"/>
              </w:rPr>
              <w:t>Дорожный знак "Полиция"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BB4D22E" w14:textId="77777777" w:rsidR="00596D6C" w:rsidRPr="00AA0616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AA0616">
              <w:rPr>
                <w:color w:val="000000"/>
                <w:sz w:val="18"/>
                <w:szCs w:val="18"/>
              </w:rPr>
              <w:t>7000,50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42F00B3F" w14:textId="77777777" w:rsidR="00596D6C" w:rsidRPr="00AA0616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AA0616">
              <w:rPr>
                <w:color w:val="000000"/>
                <w:sz w:val="18"/>
                <w:szCs w:val="18"/>
              </w:rPr>
              <w:t>7 000,50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0DEC563E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3EB540A5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12 060,00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4A7DD5A7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5 059,50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587A4E18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72%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6712D42B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12060,00</w:t>
            </w:r>
          </w:p>
        </w:tc>
      </w:tr>
      <w:tr w:rsidR="00596D6C" w:rsidRPr="00596D6C" w14:paraId="7D3B2933" w14:textId="77777777" w:rsidTr="00AA0616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53F8B534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074C6DD3" w14:textId="77777777" w:rsidR="00596D6C" w:rsidRPr="00AA0616" w:rsidRDefault="00596D6C" w:rsidP="00596D6C">
            <w:pPr>
              <w:rPr>
                <w:color w:val="000000"/>
                <w:sz w:val="20"/>
                <w:szCs w:val="20"/>
              </w:rPr>
            </w:pPr>
            <w:r w:rsidRPr="00AA0616">
              <w:rPr>
                <w:color w:val="000000"/>
                <w:sz w:val="20"/>
                <w:szCs w:val="20"/>
              </w:rPr>
              <w:t xml:space="preserve">Качели-гнездо 5,2х1,8х2,6м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B782627" w14:textId="77777777" w:rsidR="00596D6C" w:rsidRPr="00AA0616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AA0616">
              <w:rPr>
                <w:color w:val="000000"/>
                <w:sz w:val="18"/>
                <w:szCs w:val="18"/>
              </w:rPr>
              <w:t>297150,00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3B5C7538" w14:textId="77777777" w:rsidR="00596D6C" w:rsidRPr="00AA0616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AA0616">
              <w:rPr>
                <w:color w:val="000000"/>
                <w:sz w:val="18"/>
                <w:szCs w:val="18"/>
              </w:rPr>
              <w:t>297 150,00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6509B105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3FD8F830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478 380,00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01B62E72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181 230,00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45207932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61%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09D64C56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478380,00</w:t>
            </w:r>
          </w:p>
        </w:tc>
      </w:tr>
      <w:tr w:rsidR="00596D6C" w:rsidRPr="00596D6C" w14:paraId="470B87B3" w14:textId="77777777" w:rsidTr="00AA0616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61A87EF0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181AAF4E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Карусель 0,8х0,9м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00A2870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144725,00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70BDFFF7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144 725,00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4411982C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7207A9F8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233 160,00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2B109511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88 435,00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36337E53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61%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70820520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233160,00</w:t>
            </w:r>
          </w:p>
        </w:tc>
      </w:tr>
      <w:tr w:rsidR="00596D6C" w:rsidRPr="00596D6C" w14:paraId="16F9FC02" w14:textId="77777777" w:rsidTr="00AA0616">
        <w:trPr>
          <w:trHeight w:val="6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2061A73C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5D596E07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 xml:space="preserve">Качалка "Мотоцикл" 0,9х0,47х0,78м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C5AF906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81900,00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2910304D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81 900,00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6D19BAA2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0F19CFB1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132 660,00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6C416FEC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50 760,00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256F9A89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62%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45883F87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132660,00</w:t>
            </w:r>
          </w:p>
        </w:tc>
      </w:tr>
      <w:tr w:rsidR="00596D6C" w:rsidRPr="00596D6C" w14:paraId="7706E27E" w14:textId="77777777" w:rsidTr="00AA0616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0F4583AA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78D8C74D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 xml:space="preserve">Качалка "Джип" 1,0х0,5х0,8м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067A8F5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81900,00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43C98FB4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81 900,00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269AB7EC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188E8FCF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132 660,00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302FBF15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50 760,00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32C25C06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62%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65513263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132660,00</w:t>
            </w:r>
          </w:p>
        </w:tc>
      </w:tr>
      <w:tr w:rsidR="00596D6C" w:rsidRPr="00596D6C" w14:paraId="4121EA5C" w14:textId="77777777" w:rsidTr="00AA0616">
        <w:trPr>
          <w:trHeight w:val="6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5E2BF681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579CA0EF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 xml:space="preserve">Детский домик "Полиция" 1х1х2,5м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D0131DD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141837,50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71E2BF47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141 837,50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22D106C6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47FD96B2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229 140,00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668B106A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87 302,50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0001A5FA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62%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5A4917C6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229140,00</w:t>
            </w:r>
          </w:p>
        </w:tc>
      </w:tr>
      <w:tr w:rsidR="00596D6C" w:rsidRPr="00596D6C" w14:paraId="3B704BC2" w14:textId="77777777" w:rsidTr="00AA0616">
        <w:trPr>
          <w:trHeight w:val="6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4D28B48C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2DA332A1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 xml:space="preserve">Декоративный элемент "Заправка" 0,55х0,35х1,6м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30CCEAC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86100,00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2D6178F3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86 100,00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0F69BB4D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66433537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139 360,00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3B5D5A52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53 260,00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075EBF61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62%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58E09992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139360,00</w:t>
            </w:r>
          </w:p>
        </w:tc>
      </w:tr>
      <w:tr w:rsidR="00596D6C" w:rsidRPr="00596D6C" w14:paraId="03B9C038" w14:textId="77777777" w:rsidTr="00AA0616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5E172386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38BAA18C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Урна "</w:t>
            </w:r>
            <w:proofErr w:type="spellStart"/>
            <w:r w:rsidRPr="00596D6C">
              <w:rPr>
                <w:color w:val="000000"/>
                <w:sz w:val="20"/>
                <w:szCs w:val="20"/>
              </w:rPr>
              <w:t>Modern</w:t>
            </w:r>
            <w:proofErr w:type="spellEnd"/>
            <w:r w:rsidRPr="00596D6C"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CF4C474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22002,32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15215CCD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44 004,64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3BF1E2F7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499CE3F0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142 040,00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22E14F99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98 035,36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38B75927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223%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6CE40C53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71020,00</w:t>
            </w:r>
          </w:p>
        </w:tc>
      </w:tr>
      <w:tr w:rsidR="00596D6C" w:rsidRPr="00596D6C" w14:paraId="51C712C7" w14:textId="77777777" w:rsidTr="00AA0616">
        <w:trPr>
          <w:trHeight w:val="6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080FE5C3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lastRenderedPageBreak/>
              <w:t>25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64EE0CE8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Урна для раздельного сбора мусора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93579C6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39165,00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138D9718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78 330,00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39EA386E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69839D17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251 920,00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792E5FFB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173 590,00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03251E38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222%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4204EB63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125960,00</w:t>
            </w:r>
          </w:p>
        </w:tc>
      </w:tr>
      <w:tr w:rsidR="00596D6C" w:rsidRPr="00596D6C" w14:paraId="28A0057D" w14:textId="77777777" w:rsidTr="00AA0616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5D2836A8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6AC5A71E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Скамья со спинкой "</w:t>
            </w:r>
            <w:proofErr w:type="spellStart"/>
            <w:r w:rsidRPr="00596D6C">
              <w:rPr>
                <w:color w:val="000000"/>
                <w:sz w:val="20"/>
                <w:szCs w:val="20"/>
              </w:rPr>
              <w:t>Modern</w:t>
            </w:r>
            <w:proofErr w:type="spellEnd"/>
            <w:r w:rsidRPr="00596D6C"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F96120B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33588,62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0B3EDED4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134 354,48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05F732A7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775ED6A7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868 320,00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0C5DC865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733 965,52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04DD8A9C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546%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421B33D3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217080,00</w:t>
            </w:r>
          </w:p>
        </w:tc>
      </w:tr>
      <w:tr w:rsidR="00596D6C" w:rsidRPr="00596D6C" w14:paraId="55548F13" w14:textId="77777777" w:rsidTr="00AA0616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1DFF4C1A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6617440E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Информационный стенд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EB4ED2B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32410,00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3DFB67E8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32 410,00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70CE0E96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2C12927F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52 260,00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5F8ACB4E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19 850,00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6AA65FE0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61%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0BB90DD6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52260,00</w:t>
            </w:r>
          </w:p>
        </w:tc>
      </w:tr>
      <w:tr w:rsidR="00596D6C" w:rsidRPr="00596D6C" w14:paraId="0FDA264F" w14:textId="77777777" w:rsidTr="00AA0616">
        <w:trPr>
          <w:trHeight w:val="9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2801BEEB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6606103D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 xml:space="preserve">Светодиодный комплекс GRD-SC33501 высотой 3300мм Айсберг 50Вт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36BCCD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91875,00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07F5BE79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2 572 500,00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7998CBB2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75CB5E27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4 164 720,00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15E7ECFD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1 592 220,00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7D7B7242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62%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03DB51B4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148740,00</w:t>
            </w:r>
          </w:p>
        </w:tc>
      </w:tr>
      <w:tr w:rsidR="00596D6C" w:rsidRPr="00596D6C" w14:paraId="0D718006" w14:textId="77777777" w:rsidTr="00AA0616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14:paraId="3EFC55DA" w14:textId="77777777" w:rsidR="00596D6C" w:rsidRPr="00596D6C" w:rsidRDefault="00596D6C" w:rsidP="00596D6C">
            <w:pPr>
              <w:jc w:val="center"/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14:paraId="71766C07" w14:textId="77777777" w:rsidR="00596D6C" w:rsidRPr="00596D6C" w:rsidRDefault="00596D6C" w:rsidP="00596D6C">
            <w:pPr>
              <w:rPr>
                <w:color w:val="000000"/>
                <w:sz w:val="20"/>
                <w:szCs w:val="20"/>
              </w:rPr>
            </w:pPr>
            <w:r w:rsidRPr="00596D6C">
              <w:rPr>
                <w:color w:val="000000"/>
                <w:sz w:val="20"/>
                <w:szCs w:val="20"/>
              </w:rPr>
              <w:t>Дорожки (тротуары)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A785200" w14:textId="77777777" w:rsidR="00596D6C" w:rsidRPr="00596D6C" w:rsidRDefault="00596D6C" w:rsidP="00596D6C">
            <w:pPr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5" w:type="dxa"/>
            <w:shd w:val="clear" w:color="auto" w:fill="auto"/>
            <w:noWrap/>
            <w:vAlign w:val="bottom"/>
            <w:hideMark/>
          </w:tcPr>
          <w:p w14:paraId="14EE8891" w14:textId="77777777" w:rsidR="00596D6C" w:rsidRPr="00596D6C" w:rsidRDefault="00596D6C" w:rsidP="00596D6C">
            <w:pPr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60" w:type="dxa"/>
            <w:shd w:val="clear" w:color="auto" w:fill="auto"/>
            <w:noWrap/>
            <w:vAlign w:val="bottom"/>
            <w:hideMark/>
          </w:tcPr>
          <w:p w14:paraId="1DF9EFDB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18735B7C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2 230 863,50</w:t>
            </w:r>
          </w:p>
        </w:tc>
        <w:tc>
          <w:tcPr>
            <w:tcW w:w="1303" w:type="dxa"/>
            <w:shd w:val="clear" w:color="auto" w:fill="auto"/>
            <w:noWrap/>
            <w:vAlign w:val="bottom"/>
            <w:hideMark/>
          </w:tcPr>
          <w:p w14:paraId="1C895CFF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2 230 863,50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14:paraId="5CC157E9" w14:textId="77777777" w:rsidR="00596D6C" w:rsidRPr="00596D6C" w:rsidRDefault="00596D6C" w:rsidP="00596D6C">
            <w:pPr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0056651B" w14:textId="77777777" w:rsidR="00596D6C" w:rsidRPr="00596D6C" w:rsidRDefault="00596D6C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color w:val="000000"/>
                <w:sz w:val="18"/>
                <w:szCs w:val="18"/>
              </w:rPr>
              <w:t>2230863,50</w:t>
            </w:r>
          </w:p>
        </w:tc>
      </w:tr>
      <w:tr w:rsidR="00AA0616" w:rsidRPr="00596D6C" w14:paraId="57F0F833" w14:textId="77777777" w:rsidTr="00AA0616">
        <w:trPr>
          <w:trHeight w:val="300"/>
        </w:trPr>
        <w:tc>
          <w:tcPr>
            <w:tcW w:w="5231" w:type="dxa"/>
            <w:gridSpan w:val="5"/>
            <w:shd w:val="clear" w:color="auto" w:fill="auto"/>
            <w:noWrap/>
            <w:vAlign w:val="bottom"/>
          </w:tcPr>
          <w:p w14:paraId="3188F95D" w14:textId="1C694B74" w:rsidR="00AA0616" w:rsidRPr="00596D6C" w:rsidRDefault="00AA0616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b/>
                <w:color w:val="000000"/>
                <w:szCs w:val="18"/>
              </w:rPr>
              <w:t>ВСЕГО</w:t>
            </w:r>
          </w:p>
        </w:tc>
        <w:tc>
          <w:tcPr>
            <w:tcW w:w="1447" w:type="dxa"/>
            <w:shd w:val="clear" w:color="auto" w:fill="auto"/>
            <w:noWrap/>
            <w:vAlign w:val="bottom"/>
          </w:tcPr>
          <w:p w14:paraId="6ED34344" w14:textId="406EE755" w:rsidR="00AA0616" w:rsidRPr="00596D6C" w:rsidRDefault="00AA0616" w:rsidP="00596D6C">
            <w:pPr>
              <w:jc w:val="right"/>
              <w:rPr>
                <w:color w:val="000000"/>
                <w:sz w:val="18"/>
                <w:szCs w:val="18"/>
              </w:rPr>
            </w:pPr>
            <w:r w:rsidRPr="00596D6C">
              <w:rPr>
                <w:b/>
                <w:color w:val="000000"/>
                <w:sz w:val="20"/>
                <w:szCs w:val="18"/>
              </w:rPr>
              <w:t>19 925 563,50</w:t>
            </w:r>
          </w:p>
        </w:tc>
        <w:tc>
          <w:tcPr>
            <w:tcW w:w="1303" w:type="dxa"/>
            <w:shd w:val="clear" w:color="auto" w:fill="auto"/>
            <w:noWrap/>
            <w:vAlign w:val="bottom"/>
          </w:tcPr>
          <w:p w14:paraId="39C889C8" w14:textId="77777777" w:rsidR="00AA0616" w:rsidRPr="00596D6C" w:rsidRDefault="00AA0616" w:rsidP="00596D6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83" w:type="dxa"/>
            <w:shd w:val="clear" w:color="auto" w:fill="auto"/>
            <w:noWrap/>
            <w:vAlign w:val="bottom"/>
          </w:tcPr>
          <w:p w14:paraId="5D5A7DB8" w14:textId="77777777" w:rsidR="00AA0616" w:rsidRPr="00596D6C" w:rsidRDefault="00AA0616" w:rsidP="00596D6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shd w:val="clear" w:color="auto" w:fill="auto"/>
            <w:noWrap/>
            <w:vAlign w:val="bottom"/>
          </w:tcPr>
          <w:p w14:paraId="7395E14B" w14:textId="77777777" w:rsidR="00AA0616" w:rsidRPr="00596D6C" w:rsidRDefault="00AA0616" w:rsidP="00596D6C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</w:tbl>
    <w:p w14:paraId="0086C041" w14:textId="77777777" w:rsidR="00AA15D0" w:rsidRDefault="00AA15D0" w:rsidP="00D350C6">
      <w:pPr>
        <w:ind w:firstLine="709"/>
        <w:jc w:val="both"/>
        <w:rPr>
          <w:sz w:val="28"/>
          <w:szCs w:val="28"/>
        </w:rPr>
      </w:pPr>
    </w:p>
    <w:p w14:paraId="2AD74877" w14:textId="3CEBE3BA" w:rsidR="00C80440" w:rsidRDefault="00C80440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Отражение стоимости объектов в индивидуальных характеристиках</w:t>
      </w:r>
      <w:r w:rsidR="00AA15D0">
        <w:rPr>
          <w:sz w:val="28"/>
          <w:szCs w:val="28"/>
        </w:rPr>
        <w:t xml:space="preserve"> в </w:t>
      </w:r>
      <w:r w:rsidR="00097A38" w:rsidRPr="00097A38">
        <w:rPr>
          <w:sz w:val="28"/>
          <w:szCs w:val="28"/>
        </w:rPr>
        <w:t>первичных учетных</w:t>
      </w:r>
      <w:r w:rsidR="00AA15D0" w:rsidRPr="00097A38">
        <w:rPr>
          <w:sz w:val="28"/>
          <w:szCs w:val="28"/>
        </w:rPr>
        <w:t xml:space="preserve"> документах</w:t>
      </w:r>
      <w:r w:rsidRPr="00097A38">
        <w:rPr>
          <w:sz w:val="28"/>
          <w:szCs w:val="28"/>
        </w:rPr>
        <w:t xml:space="preserve"> </w:t>
      </w:r>
      <w:r>
        <w:rPr>
          <w:sz w:val="28"/>
          <w:szCs w:val="28"/>
        </w:rPr>
        <w:t>произведено без д</w:t>
      </w:r>
      <w:r w:rsidRPr="00C80440">
        <w:rPr>
          <w:sz w:val="28"/>
          <w:szCs w:val="28"/>
        </w:rPr>
        <w:t>окумент</w:t>
      </w:r>
      <w:r>
        <w:rPr>
          <w:sz w:val="28"/>
          <w:szCs w:val="28"/>
        </w:rPr>
        <w:t>ов</w:t>
      </w:r>
      <w:r w:rsidRPr="00C80440">
        <w:rPr>
          <w:sz w:val="28"/>
          <w:szCs w:val="28"/>
        </w:rPr>
        <w:t xml:space="preserve"> </w:t>
      </w:r>
      <w:r>
        <w:rPr>
          <w:sz w:val="28"/>
          <w:szCs w:val="28"/>
        </w:rPr>
        <w:t>(решения комиссии</w:t>
      </w:r>
      <w:r w:rsidRPr="00C80440">
        <w:t xml:space="preserve"> </w:t>
      </w:r>
      <w:r w:rsidRPr="00C80440">
        <w:rPr>
          <w:sz w:val="28"/>
          <w:szCs w:val="28"/>
        </w:rPr>
        <w:t>по поступлению и выбытию активов</w:t>
      </w:r>
      <w:r>
        <w:rPr>
          <w:sz w:val="28"/>
          <w:szCs w:val="28"/>
        </w:rPr>
        <w:t>, приказ</w:t>
      </w:r>
      <w:r w:rsidR="005F1143">
        <w:rPr>
          <w:sz w:val="28"/>
          <w:szCs w:val="28"/>
        </w:rPr>
        <w:t>а</w:t>
      </w:r>
      <w:r>
        <w:rPr>
          <w:sz w:val="28"/>
          <w:szCs w:val="28"/>
        </w:rPr>
        <w:t xml:space="preserve"> учреждения). Стоимость объектов увеличена не пропорционально</w:t>
      </w:r>
      <w:r w:rsidR="00097A38">
        <w:rPr>
          <w:sz w:val="28"/>
          <w:szCs w:val="28"/>
        </w:rPr>
        <w:t xml:space="preserve"> (таблица -</w:t>
      </w:r>
      <w:r w:rsidR="005F1143">
        <w:rPr>
          <w:sz w:val="28"/>
          <w:szCs w:val="28"/>
        </w:rPr>
        <w:t xml:space="preserve"> </w:t>
      </w:r>
      <w:r w:rsidR="005F1143" w:rsidRPr="00097A38">
        <w:rPr>
          <w:sz w:val="28"/>
          <w:szCs w:val="28"/>
        </w:rPr>
        <w:t>№№</w:t>
      </w:r>
      <w:r w:rsidR="00097A38" w:rsidRPr="00097A38">
        <w:rPr>
          <w:sz w:val="28"/>
          <w:szCs w:val="28"/>
        </w:rPr>
        <w:t xml:space="preserve"> 8-17, 24-26</w:t>
      </w:r>
      <w:r w:rsidR="00C34156">
        <w:rPr>
          <w:sz w:val="28"/>
          <w:szCs w:val="28"/>
        </w:rPr>
        <w:t>)</w:t>
      </w:r>
      <w:r>
        <w:rPr>
          <w:sz w:val="28"/>
          <w:szCs w:val="28"/>
        </w:rPr>
        <w:t xml:space="preserve">. Цена за </w:t>
      </w:r>
      <w:r w:rsidRPr="00097A38">
        <w:rPr>
          <w:sz w:val="28"/>
          <w:szCs w:val="28"/>
        </w:rPr>
        <w:t>единицу по объектам №№</w:t>
      </w:r>
      <w:r w:rsidR="00097A38" w:rsidRPr="00097A38">
        <w:rPr>
          <w:sz w:val="28"/>
          <w:szCs w:val="28"/>
        </w:rPr>
        <w:t xml:space="preserve"> 8-17</w:t>
      </w:r>
      <w:r w:rsidRPr="00097A38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изменилась относительно одинаковых цен</w:t>
      </w:r>
      <w:r w:rsidR="00097A38">
        <w:rPr>
          <w:sz w:val="28"/>
          <w:szCs w:val="28"/>
        </w:rPr>
        <w:t xml:space="preserve"> на объекты</w:t>
      </w:r>
      <w:r>
        <w:rPr>
          <w:sz w:val="28"/>
          <w:szCs w:val="28"/>
        </w:rPr>
        <w:t>, отраженных в КС-2.</w:t>
      </w:r>
    </w:p>
    <w:p w14:paraId="0FAF1A54" w14:textId="77386E82" w:rsidR="00BB47D5" w:rsidRDefault="00BB47D5" w:rsidP="00D350C6">
      <w:pPr>
        <w:ind w:firstLine="709"/>
        <w:jc w:val="both"/>
        <w:rPr>
          <w:sz w:val="28"/>
          <w:szCs w:val="28"/>
        </w:rPr>
      </w:pPr>
      <w:r w:rsidRPr="00BB47D5">
        <w:rPr>
          <w:sz w:val="28"/>
          <w:szCs w:val="28"/>
        </w:rPr>
        <w:t>Согласно представленн</w:t>
      </w:r>
      <w:r w:rsidR="00644CAA">
        <w:rPr>
          <w:sz w:val="28"/>
          <w:szCs w:val="28"/>
        </w:rPr>
        <w:t>ой</w:t>
      </w:r>
      <w:r>
        <w:rPr>
          <w:sz w:val="28"/>
          <w:szCs w:val="28"/>
        </w:rPr>
        <w:t xml:space="preserve"> оборотно-сальдов</w:t>
      </w:r>
      <w:r w:rsidR="00644CAA">
        <w:rPr>
          <w:sz w:val="28"/>
          <w:szCs w:val="28"/>
        </w:rPr>
        <w:t>ой</w:t>
      </w:r>
      <w:r>
        <w:rPr>
          <w:sz w:val="28"/>
          <w:szCs w:val="28"/>
        </w:rPr>
        <w:t xml:space="preserve"> ведомост</w:t>
      </w:r>
      <w:r w:rsidR="00644CA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0C3275">
        <w:rPr>
          <w:sz w:val="28"/>
          <w:szCs w:val="28"/>
        </w:rPr>
        <w:t>за я</w:t>
      </w:r>
      <w:r w:rsidR="000C3275" w:rsidRPr="000C3275">
        <w:rPr>
          <w:sz w:val="28"/>
          <w:szCs w:val="28"/>
        </w:rPr>
        <w:t xml:space="preserve">нварь 2021г. - </w:t>
      </w:r>
      <w:r w:rsidR="000C3275">
        <w:rPr>
          <w:sz w:val="28"/>
          <w:szCs w:val="28"/>
        </w:rPr>
        <w:t>н</w:t>
      </w:r>
      <w:r w:rsidR="000C3275" w:rsidRPr="000C3275">
        <w:rPr>
          <w:sz w:val="28"/>
          <w:szCs w:val="28"/>
        </w:rPr>
        <w:t>оябрь 2021г.</w:t>
      </w:r>
      <w:r w:rsidR="000C3275">
        <w:rPr>
          <w:sz w:val="28"/>
          <w:szCs w:val="28"/>
        </w:rPr>
        <w:t xml:space="preserve"> по счету 101 «Основные средства» на 338 ед. на сумму </w:t>
      </w:r>
      <w:r w:rsidR="000C3275" w:rsidRPr="000C3275">
        <w:rPr>
          <w:sz w:val="28"/>
          <w:szCs w:val="28"/>
        </w:rPr>
        <w:t>102416909,98</w:t>
      </w:r>
      <w:r w:rsidR="000C3275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выявлено следующее. </w:t>
      </w:r>
    </w:p>
    <w:p w14:paraId="72AD434B" w14:textId="538DBC54" w:rsidR="00BB47D5" w:rsidRDefault="00BB47D5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счету 101.32 «</w:t>
      </w:r>
      <w:r w:rsidR="007B78B9" w:rsidRPr="007B78B9">
        <w:rPr>
          <w:sz w:val="28"/>
          <w:szCs w:val="28"/>
        </w:rPr>
        <w:t>Нежилые помещения (здания и сооружения) - иное движимое имущество учреждения</w:t>
      </w:r>
      <w:r>
        <w:rPr>
          <w:sz w:val="28"/>
          <w:szCs w:val="28"/>
        </w:rPr>
        <w:t xml:space="preserve">» отражен </w:t>
      </w:r>
      <w:r w:rsidRPr="00BB47D5">
        <w:rPr>
          <w:sz w:val="28"/>
          <w:szCs w:val="28"/>
        </w:rPr>
        <w:t>Детский игровой комплекс "Автогородок"</w:t>
      </w:r>
      <w:r>
        <w:rPr>
          <w:sz w:val="28"/>
          <w:szCs w:val="28"/>
        </w:rPr>
        <w:t xml:space="preserve"> 1 ед. на сумму </w:t>
      </w:r>
      <w:r w:rsidRPr="00BB47D5">
        <w:rPr>
          <w:sz w:val="28"/>
          <w:szCs w:val="28"/>
        </w:rPr>
        <w:t>19999963,5</w:t>
      </w:r>
      <w:r>
        <w:rPr>
          <w:sz w:val="28"/>
          <w:szCs w:val="28"/>
        </w:rPr>
        <w:t>0 руб.</w:t>
      </w:r>
    </w:p>
    <w:p w14:paraId="7515C4AA" w14:textId="7951F661" w:rsidR="00BB47D5" w:rsidRDefault="00BB47D5" w:rsidP="00BB47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счету 101.37 «</w:t>
      </w:r>
      <w:r w:rsidR="00ED5DF8" w:rsidRPr="00ED5DF8">
        <w:rPr>
          <w:sz w:val="28"/>
          <w:szCs w:val="28"/>
        </w:rPr>
        <w:t>Биологические ресурсы - иное движимое имущество учреждения</w:t>
      </w:r>
      <w:r>
        <w:rPr>
          <w:sz w:val="28"/>
          <w:szCs w:val="28"/>
        </w:rPr>
        <w:t xml:space="preserve">» отражен </w:t>
      </w:r>
      <w:r w:rsidRPr="00BB47D5">
        <w:rPr>
          <w:sz w:val="28"/>
          <w:szCs w:val="28"/>
        </w:rPr>
        <w:t xml:space="preserve">Пузыреплодник </w:t>
      </w:r>
      <w:proofErr w:type="spellStart"/>
      <w:r w:rsidRPr="00BB47D5">
        <w:rPr>
          <w:sz w:val="28"/>
          <w:szCs w:val="28"/>
        </w:rPr>
        <w:t>калинолисстный</w:t>
      </w:r>
      <w:proofErr w:type="spellEnd"/>
      <w:r w:rsidRPr="00BB47D5">
        <w:rPr>
          <w:sz w:val="28"/>
          <w:szCs w:val="28"/>
        </w:rPr>
        <w:t xml:space="preserve"> </w:t>
      </w:r>
      <w:proofErr w:type="spellStart"/>
      <w:r w:rsidRPr="00BB47D5">
        <w:rPr>
          <w:sz w:val="28"/>
          <w:szCs w:val="28"/>
        </w:rPr>
        <w:t>Red</w:t>
      </w:r>
      <w:proofErr w:type="spellEnd"/>
      <w:r w:rsidRPr="00BB47D5">
        <w:rPr>
          <w:sz w:val="28"/>
          <w:szCs w:val="28"/>
        </w:rPr>
        <w:t xml:space="preserve"> </w:t>
      </w:r>
      <w:proofErr w:type="spellStart"/>
      <w:r w:rsidRPr="00BB47D5">
        <w:rPr>
          <w:sz w:val="28"/>
          <w:szCs w:val="28"/>
        </w:rPr>
        <w:t>Banon</w:t>
      </w:r>
      <w:proofErr w:type="spellEnd"/>
      <w:r w:rsidRPr="00BB47D5">
        <w:rPr>
          <w:sz w:val="28"/>
          <w:szCs w:val="28"/>
        </w:rPr>
        <w:t xml:space="preserve"> 40-50 см</w:t>
      </w:r>
      <w:r>
        <w:rPr>
          <w:sz w:val="28"/>
          <w:szCs w:val="28"/>
        </w:rPr>
        <w:t xml:space="preserve"> </w:t>
      </w:r>
      <w:r w:rsidR="00ED5DF8">
        <w:rPr>
          <w:sz w:val="28"/>
          <w:szCs w:val="28"/>
        </w:rPr>
        <w:t xml:space="preserve">62 ед. </w:t>
      </w:r>
      <w:r>
        <w:rPr>
          <w:sz w:val="28"/>
          <w:szCs w:val="28"/>
        </w:rPr>
        <w:t xml:space="preserve">на сумму </w:t>
      </w:r>
      <w:r w:rsidR="00ED5DF8">
        <w:rPr>
          <w:sz w:val="28"/>
          <w:szCs w:val="28"/>
        </w:rPr>
        <w:t>74400,00</w:t>
      </w:r>
      <w:r>
        <w:rPr>
          <w:sz w:val="28"/>
          <w:szCs w:val="28"/>
        </w:rPr>
        <w:t xml:space="preserve"> руб.</w:t>
      </w:r>
      <w:r w:rsidR="00C80440">
        <w:rPr>
          <w:sz w:val="28"/>
          <w:szCs w:val="28"/>
        </w:rPr>
        <w:t xml:space="preserve"> Завышение суммы, отраженной в бухгалтерском учете</w:t>
      </w:r>
      <w:r w:rsidR="004C4FEF">
        <w:rPr>
          <w:sz w:val="28"/>
          <w:szCs w:val="28"/>
        </w:rPr>
        <w:t xml:space="preserve"> учреждения,</w:t>
      </w:r>
      <w:r w:rsidR="00C80440">
        <w:rPr>
          <w:sz w:val="28"/>
          <w:szCs w:val="28"/>
        </w:rPr>
        <w:t xml:space="preserve"> </w:t>
      </w:r>
      <w:r w:rsidR="004C4FEF">
        <w:rPr>
          <w:sz w:val="28"/>
          <w:szCs w:val="28"/>
        </w:rPr>
        <w:t>т</w:t>
      </w:r>
      <w:r w:rsidR="00C80440">
        <w:rPr>
          <w:sz w:val="28"/>
          <w:szCs w:val="28"/>
        </w:rPr>
        <w:t xml:space="preserve">.к. общая сумма по контракту </w:t>
      </w:r>
      <w:r w:rsidR="004C4FEF" w:rsidRPr="004C4FEF">
        <w:rPr>
          <w:sz w:val="28"/>
          <w:szCs w:val="28"/>
        </w:rPr>
        <w:t>№ 10483000178210000030001 от 09.08.2021</w:t>
      </w:r>
      <w:r w:rsidR="00C80440">
        <w:rPr>
          <w:sz w:val="28"/>
          <w:szCs w:val="28"/>
        </w:rPr>
        <w:t xml:space="preserve"> </w:t>
      </w:r>
      <w:r w:rsidR="004C4FEF">
        <w:rPr>
          <w:sz w:val="28"/>
          <w:szCs w:val="28"/>
        </w:rPr>
        <w:t xml:space="preserve">составляет </w:t>
      </w:r>
      <w:r w:rsidR="004C4FEF" w:rsidRPr="004C4FEF">
        <w:rPr>
          <w:sz w:val="28"/>
          <w:szCs w:val="28"/>
        </w:rPr>
        <w:t>19999963,50 руб.</w:t>
      </w:r>
    </w:p>
    <w:p w14:paraId="17C19088" w14:textId="77777777" w:rsidR="00513556" w:rsidRDefault="00644CAA" w:rsidP="00644CAA">
      <w:pPr>
        <w:ind w:firstLine="709"/>
        <w:jc w:val="both"/>
        <w:rPr>
          <w:sz w:val="28"/>
          <w:szCs w:val="28"/>
        </w:rPr>
      </w:pPr>
      <w:r w:rsidRPr="00644CAA">
        <w:rPr>
          <w:sz w:val="28"/>
          <w:szCs w:val="28"/>
        </w:rPr>
        <w:t>Согласно представленн</w:t>
      </w:r>
      <w:r>
        <w:rPr>
          <w:sz w:val="28"/>
          <w:szCs w:val="28"/>
        </w:rPr>
        <w:t>ой</w:t>
      </w:r>
      <w:r w:rsidRPr="00644CAA">
        <w:rPr>
          <w:sz w:val="28"/>
          <w:szCs w:val="28"/>
        </w:rPr>
        <w:t xml:space="preserve"> оборотно-сальдов</w:t>
      </w:r>
      <w:r>
        <w:rPr>
          <w:sz w:val="28"/>
          <w:szCs w:val="28"/>
        </w:rPr>
        <w:t>ой</w:t>
      </w:r>
      <w:r w:rsidRPr="00644CAA">
        <w:rPr>
          <w:sz w:val="28"/>
          <w:szCs w:val="28"/>
        </w:rPr>
        <w:t xml:space="preserve"> ведомост</w:t>
      </w:r>
      <w:r>
        <w:rPr>
          <w:sz w:val="28"/>
          <w:szCs w:val="28"/>
        </w:rPr>
        <w:t>и</w:t>
      </w:r>
      <w:r w:rsidRPr="00644CAA">
        <w:rPr>
          <w:sz w:val="28"/>
          <w:szCs w:val="28"/>
        </w:rPr>
        <w:t xml:space="preserve"> </w:t>
      </w:r>
      <w:r w:rsidR="00513556" w:rsidRPr="00513556">
        <w:rPr>
          <w:sz w:val="28"/>
          <w:szCs w:val="28"/>
        </w:rPr>
        <w:t>за январь 202</w:t>
      </w:r>
      <w:r w:rsidR="00513556">
        <w:rPr>
          <w:sz w:val="28"/>
          <w:szCs w:val="28"/>
        </w:rPr>
        <w:t>2</w:t>
      </w:r>
      <w:r w:rsidR="00513556" w:rsidRPr="00513556">
        <w:rPr>
          <w:sz w:val="28"/>
          <w:szCs w:val="28"/>
        </w:rPr>
        <w:t xml:space="preserve">г. - </w:t>
      </w:r>
      <w:r w:rsidR="00513556">
        <w:rPr>
          <w:sz w:val="28"/>
          <w:szCs w:val="28"/>
        </w:rPr>
        <w:t>август</w:t>
      </w:r>
      <w:r w:rsidR="00513556" w:rsidRPr="00513556">
        <w:rPr>
          <w:sz w:val="28"/>
          <w:szCs w:val="28"/>
        </w:rPr>
        <w:t xml:space="preserve"> 202</w:t>
      </w:r>
      <w:r w:rsidR="00513556">
        <w:rPr>
          <w:sz w:val="28"/>
          <w:szCs w:val="28"/>
        </w:rPr>
        <w:t>2</w:t>
      </w:r>
      <w:r w:rsidR="00513556" w:rsidRPr="00513556">
        <w:rPr>
          <w:sz w:val="28"/>
          <w:szCs w:val="28"/>
        </w:rPr>
        <w:t>г. по счету 101 «Основные средства» на 38</w:t>
      </w:r>
      <w:r w:rsidR="00513556">
        <w:rPr>
          <w:sz w:val="28"/>
          <w:szCs w:val="28"/>
        </w:rPr>
        <w:t>3</w:t>
      </w:r>
      <w:r w:rsidR="00513556" w:rsidRPr="00513556">
        <w:rPr>
          <w:sz w:val="28"/>
          <w:szCs w:val="28"/>
        </w:rPr>
        <w:t xml:space="preserve"> ед. на сумму 122911144,99 рублей выявлено следующее. </w:t>
      </w:r>
    </w:p>
    <w:p w14:paraId="7D09E9EF" w14:textId="08E7D276" w:rsidR="00644CAA" w:rsidRDefault="007B78B9" w:rsidP="00644C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счету 101.2</w:t>
      </w:r>
      <w:r w:rsidR="00644CAA" w:rsidRPr="00644CAA">
        <w:rPr>
          <w:sz w:val="28"/>
          <w:szCs w:val="28"/>
        </w:rPr>
        <w:t>2 «Нежилые помещения (здания и сооружения) - особо ценное движимое имущество учреждения» отражен Детский игровой комплекс "Автогородок" 1 ед. на сумму 19999963,50 руб.</w:t>
      </w:r>
    </w:p>
    <w:p w14:paraId="0867D03A" w14:textId="5F8887B3" w:rsidR="000C3275" w:rsidRPr="000C3275" w:rsidRDefault="000C3275" w:rsidP="00513556">
      <w:pPr>
        <w:ind w:firstLine="709"/>
        <w:jc w:val="both"/>
        <w:rPr>
          <w:sz w:val="28"/>
          <w:szCs w:val="28"/>
        </w:rPr>
      </w:pPr>
      <w:r w:rsidRPr="000C3275">
        <w:rPr>
          <w:sz w:val="28"/>
          <w:szCs w:val="28"/>
        </w:rPr>
        <w:t>В</w:t>
      </w:r>
      <w:r w:rsidR="00513556">
        <w:rPr>
          <w:sz w:val="28"/>
          <w:szCs w:val="28"/>
        </w:rPr>
        <w:t xml:space="preserve"> </w:t>
      </w:r>
      <w:r w:rsidR="00513556" w:rsidRPr="00513556">
        <w:rPr>
          <w:sz w:val="28"/>
          <w:szCs w:val="28"/>
        </w:rPr>
        <w:t>бухгалтерском</w:t>
      </w:r>
      <w:r w:rsidRPr="000C3275">
        <w:rPr>
          <w:sz w:val="28"/>
          <w:szCs w:val="28"/>
        </w:rPr>
        <w:t xml:space="preserve"> учете учреждения </w:t>
      </w:r>
      <w:r w:rsidR="00513556">
        <w:rPr>
          <w:sz w:val="28"/>
          <w:szCs w:val="28"/>
        </w:rPr>
        <w:t>отсутствуют</w:t>
      </w:r>
      <w:r w:rsidRPr="000C3275">
        <w:rPr>
          <w:sz w:val="28"/>
          <w:szCs w:val="28"/>
        </w:rPr>
        <w:t xml:space="preserve"> объекты учета Пузыреплодник калинолистный Red Baron, 40-50см – 62 ед. </w:t>
      </w:r>
      <w:r w:rsidR="00513556" w:rsidRPr="00513556">
        <w:rPr>
          <w:sz w:val="28"/>
          <w:szCs w:val="28"/>
        </w:rPr>
        <w:t>Стоимость по данным объектам учета согласно акта о приемке выполненных работ (КС-2) № 1 от 30.09.2021г. составляет</w:t>
      </w:r>
      <w:r w:rsidR="00513556">
        <w:rPr>
          <w:sz w:val="28"/>
          <w:szCs w:val="28"/>
        </w:rPr>
        <w:t xml:space="preserve"> </w:t>
      </w:r>
      <w:r w:rsidRPr="000C3275">
        <w:rPr>
          <w:sz w:val="28"/>
          <w:szCs w:val="28"/>
        </w:rPr>
        <w:t>146 021,00 руб. (пункты 66 – 72 КС-2)</w:t>
      </w:r>
      <w:r w:rsidR="00513556">
        <w:rPr>
          <w:sz w:val="28"/>
          <w:szCs w:val="28"/>
        </w:rPr>
        <w:t xml:space="preserve">, </w:t>
      </w:r>
      <w:r w:rsidR="00513556">
        <w:rPr>
          <w:sz w:val="28"/>
          <w:szCs w:val="28"/>
        </w:rPr>
        <w:lastRenderedPageBreak/>
        <w:t>которые</w:t>
      </w:r>
      <w:r w:rsidRPr="000C3275">
        <w:rPr>
          <w:sz w:val="28"/>
          <w:szCs w:val="28"/>
        </w:rPr>
        <w:t xml:space="preserve"> должн</w:t>
      </w:r>
      <w:r w:rsidR="00513556">
        <w:rPr>
          <w:sz w:val="28"/>
          <w:szCs w:val="28"/>
        </w:rPr>
        <w:t>ы</w:t>
      </w:r>
      <w:r w:rsidRPr="000C3275">
        <w:rPr>
          <w:sz w:val="28"/>
          <w:szCs w:val="28"/>
        </w:rPr>
        <w:t xml:space="preserve"> быть отражена на счете 101.37 «Биологические ресурсы - иное движимое имущество учреждения», с учетом уменьшения стоимости объекта Детский игровой комплекс "Автогородок".</w:t>
      </w:r>
    </w:p>
    <w:p w14:paraId="5DB1461E" w14:textId="26196BD1" w:rsidR="000C3275" w:rsidRPr="00644CAA" w:rsidRDefault="00513556" w:rsidP="000C3275">
      <w:pPr>
        <w:ind w:firstLine="709"/>
        <w:jc w:val="both"/>
        <w:rPr>
          <w:sz w:val="28"/>
          <w:szCs w:val="28"/>
        </w:rPr>
      </w:pPr>
      <w:r w:rsidRPr="00513556">
        <w:rPr>
          <w:sz w:val="28"/>
          <w:szCs w:val="28"/>
        </w:rPr>
        <w:t>В</w:t>
      </w:r>
      <w:r w:rsidRPr="00513556">
        <w:t xml:space="preserve"> </w:t>
      </w:r>
      <w:r w:rsidRPr="00513556">
        <w:rPr>
          <w:sz w:val="28"/>
          <w:szCs w:val="28"/>
        </w:rPr>
        <w:t xml:space="preserve">бухгалтерском учете учреждения </w:t>
      </w:r>
      <w:r>
        <w:rPr>
          <w:sz w:val="28"/>
          <w:szCs w:val="28"/>
        </w:rPr>
        <w:t>отсутствуют</w:t>
      </w:r>
      <w:r w:rsidRPr="00513556">
        <w:rPr>
          <w:sz w:val="28"/>
          <w:szCs w:val="28"/>
        </w:rPr>
        <w:t xml:space="preserve"> объекты учета </w:t>
      </w:r>
      <w:r w:rsidR="000C3275" w:rsidRPr="000C3275">
        <w:rPr>
          <w:sz w:val="28"/>
          <w:szCs w:val="28"/>
        </w:rPr>
        <w:t>Берёза повислая - 3 ед. Стоимость по данным объектам учета согласно акта о приемке выполненных работ (КС-2) № 1 от 30.09.2021г. составляет 39 633,43 руб. (пункты 59 – 65 КС-2) и должна быть отражена на счете 101.37 «Биологические ресурсы - иное движимое имущество учреждения», с учетом уменьшения стоимости объекта Детский игровой комплекс "Автогородок".</w:t>
      </w:r>
    </w:p>
    <w:p w14:paraId="6F27685F" w14:textId="28048B06" w:rsidR="004C4FEF" w:rsidRDefault="00C80440" w:rsidP="00D350C6">
      <w:pPr>
        <w:ind w:firstLine="709"/>
        <w:jc w:val="both"/>
        <w:rPr>
          <w:sz w:val="28"/>
          <w:szCs w:val="28"/>
        </w:rPr>
      </w:pPr>
      <w:r w:rsidRPr="007B78B9">
        <w:rPr>
          <w:sz w:val="28"/>
          <w:szCs w:val="28"/>
        </w:rPr>
        <w:t>В учреждении б</w:t>
      </w:r>
      <w:r w:rsidR="007125D6" w:rsidRPr="007B78B9">
        <w:rPr>
          <w:sz w:val="28"/>
          <w:szCs w:val="28"/>
        </w:rPr>
        <w:t>ыла проведена инвентаризация нефинансовых активов</w:t>
      </w:r>
      <w:r w:rsidR="004C4FEF" w:rsidRPr="007B78B9">
        <w:rPr>
          <w:sz w:val="28"/>
          <w:szCs w:val="28"/>
        </w:rPr>
        <w:t>. Согласно представленной инвентарной описи по</w:t>
      </w:r>
      <w:r w:rsidR="004C4FEF" w:rsidRPr="004C4FEF">
        <w:rPr>
          <w:sz w:val="28"/>
          <w:szCs w:val="28"/>
        </w:rPr>
        <w:t xml:space="preserve"> нефинансовым активам на 01.12.2021 № 0000-000212 от 10.12.2021</w:t>
      </w:r>
      <w:r w:rsidR="004C4FEF" w:rsidRPr="004C4FEF">
        <w:t xml:space="preserve"> </w:t>
      </w:r>
      <w:r w:rsidR="004C4FEF" w:rsidRPr="004C4FEF">
        <w:rPr>
          <w:sz w:val="28"/>
          <w:szCs w:val="28"/>
        </w:rPr>
        <w:t>по счету 101</w:t>
      </w:r>
      <w:r w:rsidR="004C4FEF">
        <w:rPr>
          <w:sz w:val="28"/>
          <w:szCs w:val="28"/>
        </w:rPr>
        <w:t xml:space="preserve"> «</w:t>
      </w:r>
      <w:r w:rsidR="004C4FEF" w:rsidRPr="004C4FEF">
        <w:rPr>
          <w:sz w:val="28"/>
          <w:szCs w:val="28"/>
        </w:rPr>
        <w:t>Основные средства</w:t>
      </w:r>
      <w:r w:rsidR="004C4FEF">
        <w:rPr>
          <w:sz w:val="28"/>
          <w:szCs w:val="28"/>
        </w:rPr>
        <w:t xml:space="preserve">» под номером 64 значится </w:t>
      </w:r>
      <w:r w:rsidR="004C4FEF" w:rsidRPr="004C4FEF">
        <w:rPr>
          <w:sz w:val="28"/>
          <w:szCs w:val="28"/>
        </w:rPr>
        <w:t>Детский игровой комплекс "Автогородок"</w:t>
      </w:r>
      <w:r w:rsidR="004C4FEF">
        <w:rPr>
          <w:sz w:val="28"/>
          <w:szCs w:val="28"/>
        </w:rPr>
        <w:t xml:space="preserve"> </w:t>
      </w:r>
      <w:r w:rsidR="00644CAA">
        <w:rPr>
          <w:sz w:val="28"/>
          <w:szCs w:val="28"/>
        </w:rPr>
        <w:t xml:space="preserve">инвентарный номер 000041013200007 </w:t>
      </w:r>
      <w:r w:rsidR="004C4FEF">
        <w:rPr>
          <w:sz w:val="28"/>
          <w:szCs w:val="28"/>
        </w:rPr>
        <w:t xml:space="preserve">– 1 ед. на сумму </w:t>
      </w:r>
      <w:r w:rsidR="004C4FEF" w:rsidRPr="004C4FEF">
        <w:rPr>
          <w:sz w:val="28"/>
          <w:szCs w:val="28"/>
        </w:rPr>
        <w:t>19999963,50 руб.</w:t>
      </w:r>
      <w:r w:rsidR="00C34A80">
        <w:rPr>
          <w:sz w:val="28"/>
          <w:szCs w:val="28"/>
        </w:rPr>
        <w:t xml:space="preserve"> Объекты учета - </w:t>
      </w:r>
      <w:r w:rsidR="00E9141F" w:rsidRPr="00E9141F">
        <w:rPr>
          <w:sz w:val="28"/>
          <w:szCs w:val="28"/>
        </w:rPr>
        <w:t xml:space="preserve">Пузыреплодник </w:t>
      </w:r>
      <w:r w:rsidR="00E9141F" w:rsidRPr="000C3275">
        <w:rPr>
          <w:sz w:val="28"/>
          <w:szCs w:val="28"/>
        </w:rPr>
        <w:t>калинолистный Red Baron</w:t>
      </w:r>
      <w:r w:rsidR="00E9141F">
        <w:rPr>
          <w:sz w:val="28"/>
          <w:szCs w:val="28"/>
        </w:rPr>
        <w:t>,</w:t>
      </w:r>
      <w:r w:rsidR="00E9141F" w:rsidRPr="00E9141F">
        <w:rPr>
          <w:sz w:val="28"/>
          <w:szCs w:val="28"/>
        </w:rPr>
        <w:t xml:space="preserve"> 40-50 см</w:t>
      </w:r>
      <w:r w:rsidR="00E9141F">
        <w:rPr>
          <w:sz w:val="28"/>
          <w:szCs w:val="28"/>
        </w:rPr>
        <w:t>;</w:t>
      </w:r>
      <w:r w:rsidR="00C34A80">
        <w:rPr>
          <w:sz w:val="28"/>
          <w:szCs w:val="28"/>
        </w:rPr>
        <w:t xml:space="preserve"> Береза </w:t>
      </w:r>
      <w:r w:rsidR="00E9141F">
        <w:rPr>
          <w:sz w:val="28"/>
          <w:szCs w:val="28"/>
        </w:rPr>
        <w:t xml:space="preserve">повислая </w:t>
      </w:r>
      <w:r w:rsidR="00C34A80">
        <w:rPr>
          <w:sz w:val="28"/>
          <w:szCs w:val="28"/>
        </w:rPr>
        <w:t>отсутствуют в инвентарной описи.</w:t>
      </w:r>
    </w:p>
    <w:p w14:paraId="6C0BAB0B" w14:textId="139FECC8" w:rsidR="002E2F3B" w:rsidRDefault="00E9141F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Инвентаризационной комиссией был с</w:t>
      </w:r>
      <w:r w:rsidR="007125D6">
        <w:rPr>
          <w:sz w:val="28"/>
          <w:szCs w:val="28"/>
        </w:rPr>
        <w:t xml:space="preserve">оставлен акт №1 от 11.12.2021г. о результатах инвентаризации. В состав комиссии по инвентаризации </w:t>
      </w:r>
      <w:r w:rsidR="00C34156">
        <w:rPr>
          <w:sz w:val="28"/>
          <w:szCs w:val="28"/>
        </w:rPr>
        <w:t>входили</w:t>
      </w:r>
      <w:r w:rsidR="007125D6">
        <w:rPr>
          <w:sz w:val="28"/>
          <w:szCs w:val="28"/>
        </w:rPr>
        <w:t>:</w:t>
      </w:r>
    </w:p>
    <w:p w14:paraId="0FEC323A" w14:textId="5A2DFF6B" w:rsidR="007125D6" w:rsidRDefault="007125D6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-председатель комиссии: директор- Кожадей О.С.;</w:t>
      </w:r>
    </w:p>
    <w:p w14:paraId="44ABE0C6" w14:textId="1F6973A1" w:rsidR="007125D6" w:rsidRDefault="007125D6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-члены комиссии: заместитель директора – </w:t>
      </w:r>
      <w:proofErr w:type="spellStart"/>
      <w:r>
        <w:rPr>
          <w:sz w:val="28"/>
          <w:szCs w:val="28"/>
        </w:rPr>
        <w:t>Ротарь</w:t>
      </w:r>
      <w:proofErr w:type="spellEnd"/>
      <w:r>
        <w:rPr>
          <w:sz w:val="28"/>
          <w:szCs w:val="28"/>
        </w:rPr>
        <w:t xml:space="preserve"> А.А.;</w:t>
      </w:r>
    </w:p>
    <w:p w14:paraId="60C8E600" w14:textId="12604F33" w:rsidR="007125D6" w:rsidRDefault="007125D6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техник – Холодков Д.В.;</w:t>
      </w:r>
    </w:p>
    <w:p w14:paraId="4099F4BB" w14:textId="097E33A6" w:rsidR="007125D6" w:rsidRDefault="007125D6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ведущий бухгалтер МБУ «МЦБ» - Морозова О.В.</w:t>
      </w:r>
    </w:p>
    <w:p w14:paraId="400FB835" w14:textId="7EF8EEC4" w:rsidR="004822A8" w:rsidRDefault="004822A8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инвентаризации фактическое наличие основных средств соответствовало данным бухгалтерского учета.</w:t>
      </w:r>
    </w:p>
    <w:p w14:paraId="18760CD5" w14:textId="60DE1FF8" w:rsidR="005F1143" w:rsidRDefault="00E9141F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экспертно-аналитического мероприятия также у</w:t>
      </w:r>
      <w:r w:rsidR="003C7411">
        <w:rPr>
          <w:sz w:val="28"/>
          <w:szCs w:val="28"/>
        </w:rPr>
        <w:t>становлено</w:t>
      </w:r>
      <w:r w:rsidR="00513556">
        <w:rPr>
          <w:sz w:val="28"/>
          <w:szCs w:val="28"/>
        </w:rPr>
        <w:t xml:space="preserve"> отклонение между суммами в оборотно-сальдовой ведомости на 01.12.2021г. (</w:t>
      </w:r>
      <w:r w:rsidR="00513556" w:rsidRPr="000C3275">
        <w:rPr>
          <w:sz w:val="28"/>
          <w:szCs w:val="28"/>
        </w:rPr>
        <w:t>102</w:t>
      </w:r>
      <w:r w:rsidR="00513556">
        <w:rPr>
          <w:sz w:val="28"/>
          <w:szCs w:val="28"/>
        </w:rPr>
        <w:t> </w:t>
      </w:r>
      <w:r w:rsidR="00513556" w:rsidRPr="000C3275">
        <w:rPr>
          <w:sz w:val="28"/>
          <w:szCs w:val="28"/>
        </w:rPr>
        <w:t>416</w:t>
      </w:r>
      <w:r w:rsidR="00513556">
        <w:rPr>
          <w:sz w:val="28"/>
          <w:szCs w:val="28"/>
        </w:rPr>
        <w:t xml:space="preserve"> </w:t>
      </w:r>
      <w:r w:rsidR="00513556" w:rsidRPr="000C3275">
        <w:rPr>
          <w:sz w:val="28"/>
          <w:szCs w:val="28"/>
        </w:rPr>
        <w:t>909,98</w:t>
      </w:r>
      <w:r w:rsidR="00513556">
        <w:rPr>
          <w:sz w:val="28"/>
          <w:szCs w:val="28"/>
        </w:rPr>
        <w:t xml:space="preserve"> руб</w:t>
      </w:r>
      <w:r w:rsidR="003C7411">
        <w:rPr>
          <w:sz w:val="28"/>
          <w:szCs w:val="28"/>
        </w:rPr>
        <w:t>.</w:t>
      </w:r>
      <w:r w:rsidR="00513556">
        <w:rPr>
          <w:sz w:val="28"/>
          <w:szCs w:val="28"/>
        </w:rPr>
        <w:t xml:space="preserve">) и </w:t>
      </w:r>
      <w:r w:rsidR="003C7411" w:rsidRPr="003C7411">
        <w:rPr>
          <w:sz w:val="28"/>
          <w:szCs w:val="28"/>
        </w:rPr>
        <w:t>инвентарной описи по нефинансовым активам на 01.12.2021 № 0000-000212 от 10.12.2021</w:t>
      </w:r>
      <w:r w:rsidR="003C7411">
        <w:rPr>
          <w:sz w:val="28"/>
          <w:szCs w:val="28"/>
        </w:rPr>
        <w:t xml:space="preserve"> (102 021 914,98) на </w:t>
      </w:r>
      <w:r w:rsidR="003C7411" w:rsidRPr="003C7411">
        <w:rPr>
          <w:b/>
          <w:sz w:val="28"/>
          <w:szCs w:val="28"/>
        </w:rPr>
        <w:t>394 995,00 рублей</w:t>
      </w:r>
      <w:r w:rsidR="003C7411">
        <w:rPr>
          <w:sz w:val="28"/>
          <w:szCs w:val="28"/>
        </w:rPr>
        <w:t>.</w:t>
      </w:r>
    </w:p>
    <w:p w14:paraId="43B6477A" w14:textId="076FADA0" w:rsidR="007125D6" w:rsidRDefault="00194B9D" w:rsidP="00D35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 соответствии с обращением</w:t>
      </w:r>
      <w:r w:rsidRPr="00194B9D">
        <w:rPr>
          <w:sz w:val="28"/>
          <w:szCs w:val="28"/>
        </w:rPr>
        <w:t xml:space="preserve"> </w:t>
      </w:r>
      <w:r>
        <w:rPr>
          <w:sz w:val="28"/>
          <w:szCs w:val="28"/>
        </w:rPr>
        <w:t>Каширской городской прокуратуры № Вн-20460016-283-22/28264-20460016 от 20.09.</w:t>
      </w:r>
      <w:r w:rsidRPr="00E9141F">
        <w:rPr>
          <w:sz w:val="28"/>
          <w:szCs w:val="28"/>
        </w:rPr>
        <w:t>2022г., 27.09.2022г.</w:t>
      </w:r>
      <w:r>
        <w:rPr>
          <w:sz w:val="28"/>
          <w:szCs w:val="28"/>
        </w:rPr>
        <w:t xml:space="preserve"> была проведена совместная </w:t>
      </w:r>
      <w:r w:rsidRPr="00E9141F">
        <w:rPr>
          <w:sz w:val="28"/>
          <w:szCs w:val="28"/>
        </w:rPr>
        <w:t xml:space="preserve">выездная проверка </w:t>
      </w:r>
      <w:r w:rsidR="005869D1" w:rsidRPr="00E9141F">
        <w:rPr>
          <w:sz w:val="28"/>
          <w:szCs w:val="28"/>
        </w:rPr>
        <w:t>для сопоставления фактически выполненных и принятых работ в рамках муниципального контракта</w:t>
      </w:r>
      <w:r w:rsidR="00E9141F">
        <w:rPr>
          <w:sz w:val="28"/>
          <w:szCs w:val="28"/>
        </w:rPr>
        <w:t xml:space="preserve"> №</w:t>
      </w:r>
      <w:r w:rsidR="005869D1" w:rsidRPr="00E9141F">
        <w:rPr>
          <w:sz w:val="28"/>
          <w:szCs w:val="28"/>
        </w:rPr>
        <w:t xml:space="preserve"> </w:t>
      </w:r>
      <w:r w:rsidR="00E9141F" w:rsidRPr="00E9141F">
        <w:rPr>
          <w:sz w:val="28"/>
          <w:szCs w:val="28"/>
        </w:rPr>
        <w:t>10483000178210000030001 от 09.08.2021</w:t>
      </w:r>
      <w:r w:rsidR="00E9141F">
        <w:rPr>
          <w:sz w:val="28"/>
          <w:szCs w:val="28"/>
        </w:rPr>
        <w:t xml:space="preserve"> </w:t>
      </w:r>
      <w:r w:rsidR="005869D1" w:rsidRPr="005869D1">
        <w:rPr>
          <w:sz w:val="28"/>
          <w:szCs w:val="28"/>
        </w:rPr>
        <w:t xml:space="preserve">с </w:t>
      </w:r>
      <w:r w:rsidR="005869D1">
        <w:rPr>
          <w:sz w:val="28"/>
          <w:szCs w:val="28"/>
        </w:rPr>
        <w:t>актом</w:t>
      </w:r>
      <w:r w:rsidR="005869D1" w:rsidRPr="005869D1">
        <w:rPr>
          <w:sz w:val="28"/>
          <w:szCs w:val="28"/>
        </w:rPr>
        <w:t xml:space="preserve"> выполненных работ</w:t>
      </w:r>
      <w:r w:rsidR="005869D1">
        <w:rPr>
          <w:sz w:val="28"/>
          <w:szCs w:val="28"/>
        </w:rPr>
        <w:t>. У</w:t>
      </w:r>
      <w:r>
        <w:rPr>
          <w:sz w:val="28"/>
          <w:szCs w:val="28"/>
        </w:rPr>
        <w:t>частником данной выездной проверки</w:t>
      </w:r>
      <w:r w:rsidR="005869D1">
        <w:rPr>
          <w:sz w:val="28"/>
          <w:szCs w:val="28"/>
        </w:rPr>
        <w:t xml:space="preserve"> была</w:t>
      </w:r>
      <w:r>
        <w:rPr>
          <w:sz w:val="28"/>
          <w:szCs w:val="28"/>
        </w:rPr>
        <w:t xml:space="preserve"> назначена заместитель председателя </w:t>
      </w:r>
      <w:r w:rsidR="00930AF5">
        <w:rPr>
          <w:sz w:val="28"/>
          <w:szCs w:val="28"/>
        </w:rPr>
        <w:t>К</w:t>
      </w:r>
      <w:r w:rsidR="00E734D7">
        <w:rPr>
          <w:sz w:val="28"/>
          <w:szCs w:val="28"/>
        </w:rPr>
        <w:t xml:space="preserve">онтрольно-счетной палаты </w:t>
      </w:r>
      <w:r w:rsidR="00930AF5">
        <w:rPr>
          <w:sz w:val="28"/>
          <w:szCs w:val="28"/>
        </w:rPr>
        <w:t xml:space="preserve">городского округа Кашира Исаева Т.В. </w:t>
      </w:r>
      <w:r w:rsidR="005977F0">
        <w:rPr>
          <w:sz w:val="28"/>
          <w:szCs w:val="28"/>
        </w:rPr>
        <w:t>Подтверждающая информация приведена в таблице</w:t>
      </w:r>
      <w:r w:rsidR="006528F5">
        <w:rPr>
          <w:sz w:val="28"/>
          <w:szCs w:val="28"/>
        </w:rPr>
        <w:t>.</w:t>
      </w:r>
    </w:p>
    <w:p w14:paraId="7103E83D" w14:textId="1F8FA8FC" w:rsidR="00C762E0" w:rsidRDefault="00C762E0" w:rsidP="00D350C6">
      <w:pPr>
        <w:ind w:firstLine="709"/>
        <w:jc w:val="both"/>
        <w:rPr>
          <w:sz w:val="28"/>
          <w:szCs w:val="28"/>
        </w:rPr>
      </w:pPr>
    </w:p>
    <w:p w14:paraId="5E9A56C7" w14:textId="77777777" w:rsidR="00596D6C" w:rsidRPr="00DC34CC" w:rsidRDefault="00596D6C" w:rsidP="00596D6C">
      <w:pPr>
        <w:ind w:firstLine="709"/>
        <w:jc w:val="both"/>
        <w:rPr>
          <w:b/>
          <w:szCs w:val="28"/>
        </w:rPr>
      </w:pPr>
      <w:r w:rsidRPr="00DC34CC">
        <w:rPr>
          <w:b/>
          <w:szCs w:val="28"/>
        </w:rPr>
        <w:t>Перечень объектов и видов работ по акту о приемке выполненных работ (КС-2) к контракту № 10483000178210000030001 от 09.08.2021 на выполнение работ по установке детского игрового комплекса «Автогородок» на территории МАУК «Городской Парк».</w:t>
      </w:r>
    </w:p>
    <w:p w14:paraId="61FFF585" w14:textId="77777777" w:rsidR="00596D6C" w:rsidRDefault="00596D6C" w:rsidP="00596D6C">
      <w:pPr>
        <w:jc w:val="both"/>
        <w:rPr>
          <w:sz w:val="28"/>
          <w:szCs w:val="28"/>
        </w:rPr>
      </w:pPr>
    </w:p>
    <w:tbl>
      <w:tblPr>
        <w:tblStyle w:val="a6"/>
        <w:tblW w:w="9814" w:type="dxa"/>
        <w:tblLook w:val="04A0" w:firstRow="1" w:lastRow="0" w:firstColumn="1" w:lastColumn="0" w:noHBand="0" w:noVBand="1"/>
      </w:tblPr>
      <w:tblGrid>
        <w:gridCol w:w="762"/>
        <w:gridCol w:w="2727"/>
        <w:gridCol w:w="615"/>
        <w:gridCol w:w="656"/>
        <w:gridCol w:w="1261"/>
        <w:gridCol w:w="1600"/>
        <w:gridCol w:w="770"/>
        <w:gridCol w:w="1423"/>
      </w:tblGrid>
      <w:tr w:rsidR="00596D6C" w:rsidRPr="00DC34CC" w14:paraId="008F3F9E" w14:textId="77777777" w:rsidTr="004249A6">
        <w:trPr>
          <w:trHeight w:val="1260"/>
          <w:tblHeader/>
        </w:trPr>
        <w:tc>
          <w:tcPr>
            <w:tcW w:w="762" w:type="dxa"/>
            <w:hideMark/>
          </w:tcPr>
          <w:p w14:paraId="337AD85E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2729" w:type="dxa"/>
            <w:hideMark/>
          </w:tcPr>
          <w:p w14:paraId="0ACB5AF4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615" w:type="dxa"/>
            <w:hideMark/>
          </w:tcPr>
          <w:p w14:paraId="366CFD16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Ед. изм.</w:t>
            </w:r>
          </w:p>
        </w:tc>
        <w:tc>
          <w:tcPr>
            <w:tcW w:w="654" w:type="dxa"/>
            <w:hideMark/>
          </w:tcPr>
          <w:p w14:paraId="0E36028C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Кол-во по  КС-2</w:t>
            </w:r>
          </w:p>
        </w:tc>
        <w:tc>
          <w:tcPr>
            <w:tcW w:w="1261" w:type="dxa"/>
            <w:hideMark/>
          </w:tcPr>
          <w:p w14:paraId="490C6843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цена, руб.</w:t>
            </w:r>
          </w:p>
        </w:tc>
        <w:tc>
          <w:tcPr>
            <w:tcW w:w="1600" w:type="dxa"/>
            <w:hideMark/>
          </w:tcPr>
          <w:p w14:paraId="7C089D0A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Сумма, руб.</w:t>
            </w:r>
          </w:p>
        </w:tc>
        <w:tc>
          <w:tcPr>
            <w:tcW w:w="770" w:type="dxa"/>
            <w:hideMark/>
          </w:tcPr>
          <w:p w14:paraId="717D8C81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Кол-во по факту</w:t>
            </w:r>
          </w:p>
        </w:tc>
        <w:tc>
          <w:tcPr>
            <w:tcW w:w="1423" w:type="dxa"/>
            <w:hideMark/>
          </w:tcPr>
          <w:p w14:paraId="78842513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Примечание</w:t>
            </w:r>
          </w:p>
        </w:tc>
      </w:tr>
      <w:tr w:rsidR="00596D6C" w:rsidRPr="00DC34CC" w14:paraId="1E3592B3" w14:textId="77777777" w:rsidTr="00596D6C">
        <w:trPr>
          <w:trHeight w:val="3465"/>
        </w:trPr>
        <w:tc>
          <w:tcPr>
            <w:tcW w:w="762" w:type="dxa"/>
            <w:noWrap/>
            <w:hideMark/>
          </w:tcPr>
          <w:p w14:paraId="128851AA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2729" w:type="dxa"/>
            <w:hideMark/>
          </w:tcPr>
          <w:p w14:paraId="12B1A241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 xml:space="preserve">Берёза повислая / </w:t>
            </w:r>
            <w:proofErr w:type="spellStart"/>
            <w:r w:rsidRPr="00DC34CC">
              <w:rPr>
                <w:sz w:val="22"/>
                <w:szCs w:val="22"/>
              </w:rPr>
              <w:t>Betula</w:t>
            </w:r>
            <w:proofErr w:type="spellEnd"/>
            <w:r w:rsidRPr="00DC34CC">
              <w:rPr>
                <w:sz w:val="22"/>
                <w:szCs w:val="22"/>
              </w:rPr>
              <w:t xml:space="preserve"> </w:t>
            </w:r>
            <w:proofErr w:type="spellStart"/>
            <w:r w:rsidRPr="00DC34CC">
              <w:rPr>
                <w:sz w:val="22"/>
                <w:szCs w:val="22"/>
              </w:rPr>
              <w:t>pendula</w:t>
            </w:r>
            <w:proofErr w:type="spellEnd"/>
            <w:r w:rsidRPr="00DC34CC">
              <w:rPr>
                <w:sz w:val="22"/>
                <w:szCs w:val="22"/>
              </w:rPr>
              <w:t xml:space="preserve"> высота 350-400см; обхват ствола 14-16см; ком земли в мешковине и металлической сетке диаметром 60см; Вырастает до 10-15 м. Максимально, при благоприятных условиях достигает 25—30 м в высоту. Ствол гладкий, белый, ветви тонкие, повислые.</w:t>
            </w:r>
            <w:r w:rsidRPr="00DC34CC">
              <w:rPr>
                <w:sz w:val="22"/>
                <w:szCs w:val="22"/>
              </w:rPr>
              <w:br/>
              <w:t>Базисная стоимость: 9 630,50 = 9 630,5</w:t>
            </w:r>
          </w:p>
        </w:tc>
        <w:tc>
          <w:tcPr>
            <w:tcW w:w="615" w:type="dxa"/>
            <w:noWrap/>
            <w:hideMark/>
          </w:tcPr>
          <w:p w14:paraId="43AA5F2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7A10706E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3</w:t>
            </w:r>
          </w:p>
        </w:tc>
        <w:tc>
          <w:tcPr>
            <w:tcW w:w="1261" w:type="dxa"/>
            <w:noWrap/>
            <w:hideMark/>
          </w:tcPr>
          <w:p w14:paraId="63B622B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9630,50</w:t>
            </w:r>
          </w:p>
        </w:tc>
        <w:tc>
          <w:tcPr>
            <w:tcW w:w="1600" w:type="dxa"/>
            <w:noWrap/>
            <w:hideMark/>
          </w:tcPr>
          <w:p w14:paraId="5D5EE94C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28 891,50</w:t>
            </w:r>
          </w:p>
        </w:tc>
        <w:tc>
          <w:tcPr>
            <w:tcW w:w="770" w:type="dxa"/>
            <w:noWrap/>
            <w:hideMark/>
          </w:tcPr>
          <w:p w14:paraId="1D28FD80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3</w:t>
            </w:r>
          </w:p>
        </w:tc>
        <w:tc>
          <w:tcPr>
            <w:tcW w:w="1423" w:type="dxa"/>
            <w:hideMark/>
          </w:tcPr>
          <w:p w14:paraId="4891D8C3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6B72D281" w14:textId="77777777" w:rsidTr="00596D6C">
        <w:trPr>
          <w:trHeight w:val="630"/>
        </w:trPr>
        <w:tc>
          <w:tcPr>
            <w:tcW w:w="762" w:type="dxa"/>
            <w:noWrap/>
            <w:hideMark/>
          </w:tcPr>
          <w:p w14:paraId="0849990C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</w:t>
            </w:r>
          </w:p>
        </w:tc>
        <w:tc>
          <w:tcPr>
            <w:tcW w:w="2729" w:type="dxa"/>
            <w:hideMark/>
          </w:tcPr>
          <w:p w14:paraId="0A8127CC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Пузыреплодник калинолистный Red Baron, 40-50см, С5</w:t>
            </w:r>
          </w:p>
        </w:tc>
        <w:tc>
          <w:tcPr>
            <w:tcW w:w="615" w:type="dxa"/>
            <w:noWrap/>
            <w:hideMark/>
          </w:tcPr>
          <w:p w14:paraId="17E066B3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16D08D3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62</w:t>
            </w:r>
          </w:p>
        </w:tc>
        <w:tc>
          <w:tcPr>
            <w:tcW w:w="1261" w:type="dxa"/>
            <w:noWrap/>
            <w:hideMark/>
          </w:tcPr>
          <w:p w14:paraId="59C71714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919,28</w:t>
            </w:r>
          </w:p>
        </w:tc>
        <w:tc>
          <w:tcPr>
            <w:tcW w:w="1600" w:type="dxa"/>
            <w:noWrap/>
            <w:hideMark/>
          </w:tcPr>
          <w:p w14:paraId="45CD43C4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56 995,36</w:t>
            </w:r>
          </w:p>
        </w:tc>
        <w:tc>
          <w:tcPr>
            <w:tcW w:w="770" w:type="dxa"/>
            <w:noWrap/>
            <w:hideMark/>
          </w:tcPr>
          <w:p w14:paraId="6EAD8673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62</w:t>
            </w:r>
          </w:p>
        </w:tc>
        <w:tc>
          <w:tcPr>
            <w:tcW w:w="1423" w:type="dxa"/>
            <w:hideMark/>
          </w:tcPr>
          <w:p w14:paraId="120BD83A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221E1D55" w14:textId="77777777" w:rsidTr="00596D6C">
        <w:trPr>
          <w:trHeight w:val="1035"/>
        </w:trPr>
        <w:tc>
          <w:tcPr>
            <w:tcW w:w="762" w:type="dxa"/>
            <w:noWrap/>
            <w:hideMark/>
          </w:tcPr>
          <w:p w14:paraId="2F0289D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3</w:t>
            </w:r>
          </w:p>
        </w:tc>
        <w:tc>
          <w:tcPr>
            <w:tcW w:w="2729" w:type="dxa"/>
            <w:hideMark/>
          </w:tcPr>
          <w:p w14:paraId="0F6FA573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Детский игровой комплекс S.ИК0101, основные габариты 4,9х1,3х3,0м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492AEF2A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0F25F58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261" w:type="dxa"/>
            <w:noWrap/>
            <w:hideMark/>
          </w:tcPr>
          <w:p w14:paraId="3E49ED2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1113000,00</w:t>
            </w:r>
          </w:p>
        </w:tc>
        <w:tc>
          <w:tcPr>
            <w:tcW w:w="1600" w:type="dxa"/>
            <w:noWrap/>
            <w:hideMark/>
          </w:tcPr>
          <w:p w14:paraId="351BBD39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1 113 000,00</w:t>
            </w:r>
          </w:p>
        </w:tc>
        <w:tc>
          <w:tcPr>
            <w:tcW w:w="770" w:type="dxa"/>
            <w:noWrap/>
            <w:hideMark/>
          </w:tcPr>
          <w:p w14:paraId="0436F533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423" w:type="dxa"/>
            <w:hideMark/>
          </w:tcPr>
          <w:p w14:paraId="4B694F90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Надпись "Хлебная лавка"</w:t>
            </w:r>
          </w:p>
        </w:tc>
      </w:tr>
      <w:tr w:rsidR="00596D6C" w:rsidRPr="00DC34CC" w14:paraId="0EA6F07A" w14:textId="77777777" w:rsidTr="00596D6C">
        <w:trPr>
          <w:trHeight w:val="1260"/>
        </w:trPr>
        <w:tc>
          <w:tcPr>
            <w:tcW w:w="762" w:type="dxa"/>
            <w:noWrap/>
            <w:hideMark/>
          </w:tcPr>
          <w:p w14:paraId="78580D6F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4</w:t>
            </w:r>
          </w:p>
        </w:tc>
        <w:tc>
          <w:tcPr>
            <w:tcW w:w="2729" w:type="dxa"/>
            <w:hideMark/>
          </w:tcPr>
          <w:p w14:paraId="6508471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 xml:space="preserve">Детский игровой </w:t>
            </w:r>
            <w:proofErr w:type="gramStart"/>
            <w:r w:rsidRPr="00DC34CC">
              <w:rPr>
                <w:sz w:val="22"/>
                <w:szCs w:val="22"/>
              </w:rPr>
              <w:t>домик  "</w:t>
            </w:r>
            <w:proofErr w:type="gramEnd"/>
            <w:r w:rsidRPr="00DC34CC">
              <w:rPr>
                <w:sz w:val="22"/>
                <w:szCs w:val="22"/>
              </w:rPr>
              <w:t>Отель"  S.ДМ0101, основные габариты 3,5х1,4х2,3м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099B5F06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289928B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261" w:type="dxa"/>
            <w:noWrap/>
            <w:hideMark/>
          </w:tcPr>
          <w:p w14:paraId="16BBF5E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731500,00</w:t>
            </w:r>
          </w:p>
        </w:tc>
        <w:tc>
          <w:tcPr>
            <w:tcW w:w="1600" w:type="dxa"/>
            <w:noWrap/>
            <w:hideMark/>
          </w:tcPr>
          <w:p w14:paraId="43D4AD2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731 500,00</w:t>
            </w:r>
          </w:p>
        </w:tc>
        <w:tc>
          <w:tcPr>
            <w:tcW w:w="770" w:type="dxa"/>
            <w:noWrap/>
            <w:hideMark/>
          </w:tcPr>
          <w:p w14:paraId="51047B8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423" w:type="dxa"/>
            <w:hideMark/>
          </w:tcPr>
          <w:p w14:paraId="3403BE43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Надпись "Родина"</w:t>
            </w:r>
          </w:p>
        </w:tc>
      </w:tr>
      <w:tr w:rsidR="00596D6C" w:rsidRPr="00DC34CC" w14:paraId="25431513" w14:textId="77777777" w:rsidTr="00596D6C">
        <w:trPr>
          <w:trHeight w:val="1260"/>
        </w:trPr>
        <w:tc>
          <w:tcPr>
            <w:tcW w:w="762" w:type="dxa"/>
            <w:noWrap/>
            <w:hideMark/>
          </w:tcPr>
          <w:p w14:paraId="35642D85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5</w:t>
            </w:r>
          </w:p>
        </w:tc>
        <w:tc>
          <w:tcPr>
            <w:tcW w:w="2729" w:type="dxa"/>
            <w:hideMark/>
          </w:tcPr>
          <w:p w14:paraId="5F331FCE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Детский игровой комплекс "Вокзал" S.ИК0201, основные габариты 2,8х1,6х4,1</w:t>
            </w:r>
            <w:proofErr w:type="gramStart"/>
            <w:r w:rsidRPr="00DC34CC">
              <w:rPr>
                <w:sz w:val="22"/>
                <w:szCs w:val="22"/>
              </w:rPr>
              <w:t>м ,</w:t>
            </w:r>
            <w:proofErr w:type="gramEnd"/>
            <w:r w:rsidRPr="00DC34CC">
              <w:rPr>
                <w:sz w:val="22"/>
                <w:szCs w:val="22"/>
              </w:rPr>
              <w:t xml:space="preserve">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47580F8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1858AB40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261" w:type="dxa"/>
            <w:noWrap/>
            <w:hideMark/>
          </w:tcPr>
          <w:p w14:paraId="1CAE7DBC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455087,50</w:t>
            </w:r>
          </w:p>
        </w:tc>
        <w:tc>
          <w:tcPr>
            <w:tcW w:w="1600" w:type="dxa"/>
            <w:noWrap/>
            <w:hideMark/>
          </w:tcPr>
          <w:p w14:paraId="6D1A53B6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455 087,50</w:t>
            </w:r>
          </w:p>
        </w:tc>
        <w:tc>
          <w:tcPr>
            <w:tcW w:w="770" w:type="dxa"/>
            <w:noWrap/>
            <w:hideMark/>
          </w:tcPr>
          <w:p w14:paraId="260A52B9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423" w:type="dxa"/>
            <w:hideMark/>
          </w:tcPr>
          <w:p w14:paraId="7514425E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Надпись "Станция"</w:t>
            </w:r>
          </w:p>
        </w:tc>
      </w:tr>
      <w:tr w:rsidR="00596D6C" w:rsidRPr="00DC34CC" w14:paraId="06081293" w14:textId="77777777" w:rsidTr="00596D6C">
        <w:trPr>
          <w:trHeight w:val="1395"/>
        </w:trPr>
        <w:tc>
          <w:tcPr>
            <w:tcW w:w="762" w:type="dxa"/>
            <w:noWrap/>
            <w:hideMark/>
          </w:tcPr>
          <w:p w14:paraId="198C3639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6</w:t>
            </w:r>
          </w:p>
        </w:tc>
        <w:tc>
          <w:tcPr>
            <w:tcW w:w="2729" w:type="dxa"/>
            <w:hideMark/>
          </w:tcPr>
          <w:p w14:paraId="3308E4A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Детский игровой комплекс "Университет" S.ИК0301, основные габариты 8,8х4,0х3,0м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77389A21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517DDE6C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261" w:type="dxa"/>
            <w:noWrap/>
            <w:hideMark/>
          </w:tcPr>
          <w:p w14:paraId="64CAA76E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2719543,75</w:t>
            </w:r>
          </w:p>
        </w:tc>
        <w:tc>
          <w:tcPr>
            <w:tcW w:w="1600" w:type="dxa"/>
            <w:noWrap/>
            <w:hideMark/>
          </w:tcPr>
          <w:p w14:paraId="4D860AC4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2 719 543,75</w:t>
            </w:r>
          </w:p>
        </w:tc>
        <w:tc>
          <w:tcPr>
            <w:tcW w:w="770" w:type="dxa"/>
            <w:noWrap/>
            <w:hideMark/>
          </w:tcPr>
          <w:p w14:paraId="2A57D8F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423" w:type="dxa"/>
            <w:hideMark/>
          </w:tcPr>
          <w:p w14:paraId="072A8A4B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Надпись "Музей"</w:t>
            </w:r>
          </w:p>
        </w:tc>
      </w:tr>
      <w:tr w:rsidR="00596D6C" w:rsidRPr="00DC34CC" w14:paraId="283D7837" w14:textId="77777777" w:rsidTr="00596D6C">
        <w:trPr>
          <w:trHeight w:val="1260"/>
        </w:trPr>
        <w:tc>
          <w:tcPr>
            <w:tcW w:w="762" w:type="dxa"/>
            <w:noWrap/>
            <w:hideMark/>
          </w:tcPr>
          <w:p w14:paraId="7EBD552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7</w:t>
            </w:r>
          </w:p>
        </w:tc>
        <w:tc>
          <w:tcPr>
            <w:tcW w:w="2729" w:type="dxa"/>
            <w:hideMark/>
          </w:tcPr>
          <w:p w14:paraId="40780159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Детский игровой домик "Сервис" S.ДМ0201, основные габариты 2,1х1,1х3,0м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56D880E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4AD537DE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261" w:type="dxa"/>
            <w:noWrap/>
            <w:hideMark/>
          </w:tcPr>
          <w:p w14:paraId="70CD0A59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560437,50</w:t>
            </w:r>
          </w:p>
        </w:tc>
        <w:tc>
          <w:tcPr>
            <w:tcW w:w="1600" w:type="dxa"/>
            <w:noWrap/>
            <w:hideMark/>
          </w:tcPr>
          <w:p w14:paraId="0512FC36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560 437,50</w:t>
            </w:r>
          </w:p>
        </w:tc>
        <w:tc>
          <w:tcPr>
            <w:tcW w:w="770" w:type="dxa"/>
            <w:noWrap/>
            <w:hideMark/>
          </w:tcPr>
          <w:p w14:paraId="44624B1B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423" w:type="dxa"/>
            <w:hideMark/>
          </w:tcPr>
          <w:p w14:paraId="09E81A16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238CB66D" w14:textId="77777777" w:rsidTr="00596D6C">
        <w:trPr>
          <w:trHeight w:val="1365"/>
        </w:trPr>
        <w:tc>
          <w:tcPr>
            <w:tcW w:w="762" w:type="dxa"/>
            <w:noWrap/>
            <w:hideMark/>
          </w:tcPr>
          <w:p w14:paraId="59398EA0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8</w:t>
            </w:r>
          </w:p>
        </w:tc>
        <w:tc>
          <w:tcPr>
            <w:tcW w:w="2729" w:type="dxa"/>
            <w:hideMark/>
          </w:tcPr>
          <w:p w14:paraId="10217641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Детский игровой комплекс "Больница" S.ИК0401, основные габариты 3,1х2,8х1,8м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6EC26531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32B0F0E1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261" w:type="dxa"/>
            <w:noWrap/>
            <w:hideMark/>
          </w:tcPr>
          <w:p w14:paraId="4915A6C1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273000,00</w:t>
            </w:r>
          </w:p>
        </w:tc>
        <w:tc>
          <w:tcPr>
            <w:tcW w:w="1600" w:type="dxa"/>
            <w:noWrap/>
            <w:hideMark/>
          </w:tcPr>
          <w:p w14:paraId="5EAB0ABC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273 000,00</w:t>
            </w:r>
          </w:p>
        </w:tc>
        <w:tc>
          <w:tcPr>
            <w:tcW w:w="770" w:type="dxa"/>
            <w:noWrap/>
            <w:hideMark/>
          </w:tcPr>
          <w:p w14:paraId="62C7B93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423" w:type="dxa"/>
            <w:hideMark/>
          </w:tcPr>
          <w:p w14:paraId="23197AE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2CF9F5BF" w14:textId="77777777" w:rsidTr="00596D6C">
        <w:trPr>
          <w:trHeight w:val="1260"/>
        </w:trPr>
        <w:tc>
          <w:tcPr>
            <w:tcW w:w="762" w:type="dxa"/>
            <w:noWrap/>
            <w:hideMark/>
          </w:tcPr>
          <w:p w14:paraId="683F4A83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2729" w:type="dxa"/>
            <w:hideMark/>
          </w:tcPr>
          <w:p w14:paraId="5F1A786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Декоративный элемент "Светофор", S.ДЭ0101, основные габариты 0,4х0,4х4,0м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1589E814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669906E1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8</w:t>
            </w:r>
          </w:p>
        </w:tc>
        <w:tc>
          <w:tcPr>
            <w:tcW w:w="1261" w:type="dxa"/>
            <w:noWrap/>
            <w:hideMark/>
          </w:tcPr>
          <w:p w14:paraId="17A9C7BF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38675,00</w:t>
            </w:r>
          </w:p>
        </w:tc>
        <w:tc>
          <w:tcPr>
            <w:tcW w:w="1600" w:type="dxa"/>
            <w:noWrap/>
            <w:hideMark/>
          </w:tcPr>
          <w:p w14:paraId="6760B45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309 400,00</w:t>
            </w:r>
          </w:p>
        </w:tc>
        <w:tc>
          <w:tcPr>
            <w:tcW w:w="770" w:type="dxa"/>
            <w:noWrap/>
            <w:hideMark/>
          </w:tcPr>
          <w:p w14:paraId="03F3522A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8</w:t>
            </w:r>
          </w:p>
        </w:tc>
        <w:tc>
          <w:tcPr>
            <w:tcW w:w="1423" w:type="dxa"/>
            <w:hideMark/>
          </w:tcPr>
          <w:p w14:paraId="28A3BF9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67CEF966" w14:textId="77777777" w:rsidTr="00596D6C">
        <w:trPr>
          <w:trHeight w:val="945"/>
        </w:trPr>
        <w:tc>
          <w:tcPr>
            <w:tcW w:w="762" w:type="dxa"/>
            <w:noWrap/>
            <w:hideMark/>
          </w:tcPr>
          <w:p w14:paraId="0C557DD3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10</w:t>
            </w:r>
          </w:p>
        </w:tc>
        <w:tc>
          <w:tcPr>
            <w:tcW w:w="2729" w:type="dxa"/>
            <w:hideMark/>
          </w:tcPr>
          <w:p w14:paraId="46C8CE89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Декоративный элемент "Дорожный знак "Дети", S.ДЭ0201.01,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20A8312B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6F72F87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</w:t>
            </w:r>
          </w:p>
        </w:tc>
        <w:tc>
          <w:tcPr>
            <w:tcW w:w="1261" w:type="dxa"/>
            <w:noWrap/>
            <w:hideMark/>
          </w:tcPr>
          <w:p w14:paraId="28B2CFC3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7000,50</w:t>
            </w:r>
          </w:p>
        </w:tc>
        <w:tc>
          <w:tcPr>
            <w:tcW w:w="1600" w:type="dxa"/>
            <w:noWrap/>
            <w:hideMark/>
          </w:tcPr>
          <w:p w14:paraId="6ED9404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14 001,00</w:t>
            </w:r>
          </w:p>
        </w:tc>
        <w:tc>
          <w:tcPr>
            <w:tcW w:w="770" w:type="dxa"/>
            <w:noWrap/>
            <w:hideMark/>
          </w:tcPr>
          <w:p w14:paraId="1F83FF3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</w:t>
            </w:r>
          </w:p>
        </w:tc>
        <w:tc>
          <w:tcPr>
            <w:tcW w:w="1423" w:type="dxa"/>
            <w:hideMark/>
          </w:tcPr>
          <w:p w14:paraId="25E1F05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68B1D25F" w14:textId="77777777" w:rsidTr="00596D6C">
        <w:trPr>
          <w:trHeight w:val="945"/>
        </w:trPr>
        <w:tc>
          <w:tcPr>
            <w:tcW w:w="762" w:type="dxa"/>
            <w:noWrap/>
            <w:hideMark/>
          </w:tcPr>
          <w:p w14:paraId="0A42A130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11</w:t>
            </w:r>
          </w:p>
        </w:tc>
        <w:tc>
          <w:tcPr>
            <w:tcW w:w="2729" w:type="dxa"/>
            <w:hideMark/>
          </w:tcPr>
          <w:p w14:paraId="392E6DD4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Декоративный элемент "Дорожный знак "Въезд запрещен", S.ДЭ0201.02,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45382B1E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16DAF43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</w:t>
            </w:r>
          </w:p>
        </w:tc>
        <w:tc>
          <w:tcPr>
            <w:tcW w:w="1261" w:type="dxa"/>
            <w:noWrap/>
            <w:hideMark/>
          </w:tcPr>
          <w:p w14:paraId="68D7C56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7000,50</w:t>
            </w:r>
          </w:p>
        </w:tc>
        <w:tc>
          <w:tcPr>
            <w:tcW w:w="1600" w:type="dxa"/>
            <w:noWrap/>
            <w:hideMark/>
          </w:tcPr>
          <w:p w14:paraId="38BD286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14 001,00</w:t>
            </w:r>
          </w:p>
        </w:tc>
        <w:tc>
          <w:tcPr>
            <w:tcW w:w="770" w:type="dxa"/>
            <w:noWrap/>
            <w:hideMark/>
          </w:tcPr>
          <w:p w14:paraId="4BC400C3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</w:t>
            </w:r>
          </w:p>
        </w:tc>
        <w:tc>
          <w:tcPr>
            <w:tcW w:w="1423" w:type="dxa"/>
            <w:hideMark/>
          </w:tcPr>
          <w:p w14:paraId="395E10A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06D9BB0B" w14:textId="77777777" w:rsidTr="00596D6C">
        <w:trPr>
          <w:trHeight w:val="1260"/>
        </w:trPr>
        <w:tc>
          <w:tcPr>
            <w:tcW w:w="762" w:type="dxa"/>
            <w:noWrap/>
            <w:hideMark/>
          </w:tcPr>
          <w:p w14:paraId="08E0827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12</w:t>
            </w:r>
          </w:p>
        </w:tc>
        <w:tc>
          <w:tcPr>
            <w:tcW w:w="2729" w:type="dxa"/>
            <w:hideMark/>
          </w:tcPr>
          <w:p w14:paraId="27F9138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Декоративный элемент "Дорожный знак "Ограничение максимальной скорости", S.ДЭ0201.03,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196ED9CB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4CA5F99E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4</w:t>
            </w:r>
          </w:p>
        </w:tc>
        <w:tc>
          <w:tcPr>
            <w:tcW w:w="1261" w:type="dxa"/>
            <w:noWrap/>
            <w:hideMark/>
          </w:tcPr>
          <w:p w14:paraId="1665F71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7000,50</w:t>
            </w:r>
          </w:p>
        </w:tc>
        <w:tc>
          <w:tcPr>
            <w:tcW w:w="1600" w:type="dxa"/>
            <w:noWrap/>
            <w:hideMark/>
          </w:tcPr>
          <w:p w14:paraId="60C42AC1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28 002,00</w:t>
            </w:r>
          </w:p>
        </w:tc>
        <w:tc>
          <w:tcPr>
            <w:tcW w:w="770" w:type="dxa"/>
            <w:noWrap/>
            <w:hideMark/>
          </w:tcPr>
          <w:p w14:paraId="60A91750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4</w:t>
            </w:r>
          </w:p>
        </w:tc>
        <w:tc>
          <w:tcPr>
            <w:tcW w:w="1423" w:type="dxa"/>
            <w:hideMark/>
          </w:tcPr>
          <w:p w14:paraId="51F032C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101633A9" w14:textId="77777777" w:rsidTr="00596D6C">
        <w:trPr>
          <w:trHeight w:val="1575"/>
        </w:trPr>
        <w:tc>
          <w:tcPr>
            <w:tcW w:w="762" w:type="dxa"/>
            <w:noWrap/>
            <w:hideMark/>
          </w:tcPr>
          <w:p w14:paraId="69E93CEE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13</w:t>
            </w:r>
          </w:p>
        </w:tc>
        <w:tc>
          <w:tcPr>
            <w:tcW w:w="2729" w:type="dxa"/>
            <w:hideMark/>
          </w:tcPr>
          <w:p w14:paraId="33D36F8C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Декоративный элемент "Дорожный знак "Конец зоны ограничения максимальной скорости", S.ДЭ0201.04,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516B15B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142CEEBE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4</w:t>
            </w:r>
          </w:p>
        </w:tc>
        <w:tc>
          <w:tcPr>
            <w:tcW w:w="1261" w:type="dxa"/>
            <w:noWrap/>
            <w:hideMark/>
          </w:tcPr>
          <w:p w14:paraId="1ACF99A9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7000,50</w:t>
            </w:r>
          </w:p>
        </w:tc>
        <w:tc>
          <w:tcPr>
            <w:tcW w:w="1600" w:type="dxa"/>
            <w:noWrap/>
            <w:hideMark/>
          </w:tcPr>
          <w:p w14:paraId="2946A96F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28 002,00</w:t>
            </w:r>
          </w:p>
        </w:tc>
        <w:tc>
          <w:tcPr>
            <w:tcW w:w="770" w:type="dxa"/>
            <w:noWrap/>
            <w:hideMark/>
          </w:tcPr>
          <w:p w14:paraId="16DED44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4</w:t>
            </w:r>
          </w:p>
        </w:tc>
        <w:tc>
          <w:tcPr>
            <w:tcW w:w="1423" w:type="dxa"/>
            <w:hideMark/>
          </w:tcPr>
          <w:p w14:paraId="7D82702C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 xml:space="preserve">В наличии - установлены частично </w:t>
            </w:r>
          </w:p>
        </w:tc>
      </w:tr>
      <w:tr w:rsidR="00596D6C" w:rsidRPr="00DC34CC" w14:paraId="69081FA6" w14:textId="77777777" w:rsidTr="00596D6C">
        <w:trPr>
          <w:trHeight w:val="2520"/>
        </w:trPr>
        <w:tc>
          <w:tcPr>
            <w:tcW w:w="762" w:type="dxa"/>
            <w:noWrap/>
            <w:hideMark/>
          </w:tcPr>
          <w:p w14:paraId="3EC88E9F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14</w:t>
            </w:r>
          </w:p>
        </w:tc>
        <w:tc>
          <w:tcPr>
            <w:tcW w:w="2729" w:type="dxa"/>
            <w:hideMark/>
          </w:tcPr>
          <w:p w14:paraId="2F143464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Декоративный элемент "Дорожный знак "Круговое движение", S.ДЭ0201.05,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 xml:space="preserve">" </w:t>
            </w:r>
          </w:p>
        </w:tc>
        <w:tc>
          <w:tcPr>
            <w:tcW w:w="615" w:type="dxa"/>
            <w:noWrap/>
            <w:hideMark/>
          </w:tcPr>
          <w:p w14:paraId="352AB6DF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42B65AFC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8</w:t>
            </w:r>
          </w:p>
        </w:tc>
        <w:tc>
          <w:tcPr>
            <w:tcW w:w="1261" w:type="dxa"/>
            <w:noWrap/>
            <w:hideMark/>
          </w:tcPr>
          <w:p w14:paraId="68CD447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7000,50</w:t>
            </w:r>
          </w:p>
        </w:tc>
        <w:tc>
          <w:tcPr>
            <w:tcW w:w="1600" w:type="dxa"/>
            <w:noWrap/>
            <w:hideMark/>
          </w:tcPr>
          <w:p w14:paraId="25C7AD85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56 004,00</w:t>
            </w:r>
          </w:p>
        </w:tc>
        <w:tc>
          <w:tcPr>
            <w:tcW w:w="770" w:type="dxa"/>
            <w:noWrap/>
            <w:hideMark/>
          </w:tcPr>
          <w:p w14:paraId="78589490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8</w:t>
            </w:r>
          </w:p>
        </w:tc>
        <w:tc>
          <w:tcPr>
            <w:tcW w:w="1423" w:type="dxa"/>
            <w:hideMark/>
          </w:tcPr>
          <w:p w14:paraId="794862E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В наличии - установлены частично 4 шт. по количеству примыканий на перекрестке с круговым движением</w:t>
            </w:r>
          </w:p>
        </w:tc>
      </w:tr>
      <w:tr w:rsidR="00596D6C" w:rsidRPr="00DC34CC" w14:paraId="12F31EA2" w14:textId="77777777" w:rsidTr="00596D6C">
        <w:trPr>
          <w:trHeight w:val="1260"/>
        </w:trPr>
        <w:tc>
          <w:tcPr>
            <w:tcW w:w="762" w:type="dxa"/>
            <w:noWrap/>
            <w:hideMark/>
          </w:tcPr>
          <w:p w14:paraId="77B2FF63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15</w:t>
            </w:r>
          </w:p>
        </w:tc>
        <w:tc>
          <w:tcPr>
            <w:tcW w:w="2729" w:type="dxa"/>
            <w:hideMark/>
          </w:tcPr>
          <w:p w14:paraId="28FC823C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Декоративный элемент "Дорожный знак "Дорога с односторонним движением", S.ДЭ0201.06,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7A1D08A4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46E17B6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</w:t>
            </w:r>
          </w:p>
        </w:tc>
        <w:tc>
          <w:tcPr>
            <w:tcW w:w="1261" w:type="dxa"/>
            <w:noWrap/>
            <w:hideMark/>
          </w:tcPr>
          <w:p w14:paraId="534819F9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7000,50</w:t>
            </w:r>
          </w:p>
        </w:tc>
        <w:tc>
          <w:tcPr>
            <w:tcW w:w="1600" w:type="dxa"/>
            <w:noWrap/>
            <w:hideMark/>
          </w:tcPr>
          <w:p w14:paraId="10195374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14 001,00</w:t>
            </w:r>
          </w:p>
        </w:tc>
        <w:tc>
          <w:tcPr>
            <w:tcW w:w="770" w:type="dxa"/>
            <w:noWrap/>
            <w:hideMark/>
          </w:tcPr>
          <w:p w14:paraId="36A3557E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</w:t>
            </w:r>
          </w:p>
        </w:tc>
        <w:tc>
          <w:tcPr>
            <w:tcW w:w="1423" w:type="dxa"/>
            <w:hideMark/>
          </w:tcPr>
          <w:p w14:paraId="3313A023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57FCE585" w14:textId="77777777" w:rsidTr="00596D6C">
        <w:trPr>
          <w:trHeight w:val="945"/>
        </w:trPr>
        <w:tc>
          <w:tcPr>
            <w:tcW w:w="762" w:type="dxa"/>
            <w:noWrap/>
            <w:hideMark/>
          </w:tcPr>
          <w:p w14:paraId="13EADE0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16</w:t>
            </w:r>
          </w:p>
        </w:tc>
        <w:tc>
          <w:tcPr>
            <w:tcW w:w="2729" w:type="dxa"/>
            <w:hideMark/>
          </w:tcPr>
          <w:p w14:paraId="3453AC33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Декоративный элемент "Дорожный знак "Больница", S.ДЭ0201.07,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0901E03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280386F5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261" w:type="dxa"/>
            <w:noWrap/>
            <w:hideMark/>
          </w:tcPr>
          <w:p w14:paraId="2A5D2AD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7000,50</w:t>
            </w:r>
          </w:p>
        </w:tc>
        <w:tc>
          <w:tcPr>
            <w:tcW w:w="1600" w:type="dxa"/>
            <w:noWrap/>
            <w:hideMark/>
          </w:tcPr>
          <w:p w14:paraId="534138AB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7 000,50</w:t>
            </w:r>
          </w:p>
        </w:tc>
        <w:tc>
          <w:tcPr>
            <w:tcW w:w="770" w:type="dxa"/>
            <w:noWrap/>
            <w:hideMark/>
          </w:tcPr>
          <w:p w14:paraId="0827EBAA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423" w:type="dxa"/>
            <w:hideMark/>
          </w:tcPr>
          <w:p w14:paraId="7E888FA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5B0204A2" w14:textId="77777777" w:rsidTr="00596D6C">
        <w:trPr>
          <w:trHeight w:val="1260"/>
        </w:trPr>
        <w:tc>
          <w:tcPr>
            <w:tcW w:w="762" w:type="dxa"/>
            <w:noWrap/>
            <w:hideMark/>
          </w:tcPr>
          <w:p w14:paraId="1BFDFAF5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17</w:t>
            </w:r>
          </w:p>
        </w:tc>
        <w:tc>
          <w:tcPr>
            <w:tcW w:w="2729" w:type="dxa"/>
            <w:hideMark/>
          </w:tcPr>
          <w:p w14:paraId="79914219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Декоративный элемент "Дорожный знак "Авто заправочная станция", S.ДЭ0201.08,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54A1A2A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57E9DE5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261" w:type="dxa"/>
            <w:noWrap/>
            <w:hideMark/>
          </w:tcPr>
          <w:p w14:paraId="4202E115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7000,50</w:t>
            </w:r>
          </w:p>
        </w:tc>
        <w:tc>
          <w:tcPr>
            <w:tcW w:w="1600" w:type="dxa"/>
            <w:noWrap/>
            <w:hideMark/>
          </w:tcPr>
          <w:p w14:paraId="0381AEAF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7 000,50</w:t>
            </w:r>
          </w:p>
        </w:tc>
        <w:tc>
          <w:tcPr>
            <w:tcW w:w="770" w:type="dxa"/>
            <w:noWrap/>
            <w:hideMark/>
          </w:tcPr>
          <w:p w14:paraId="21173110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423" w:type="dxa"/>
            <w:hideMark/>
          </w:tcPr>
          <w:p w14:paraId="11C2033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10C67972" w14:textId="77777777" w:rsidTr="00596D6C">
        <w:trPr>
          <w:trHeight w:val="945"/>
        </w:trPr>
        <w:tc>
          <w:tcPr>
            <w:tcW w:w="762" w:type="dxa"/>
            <w:noWrap/>
            <w:hideMark/>
          </w:tcPr>
          <w:p w14:paraId="7778A8C5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18</w:t>
            </w:r>
          </w:p>
        </w:tc>
        <w:tc>
          <w:tcPr>
            <w:tcW w:w="2729" w:type="dxa"/>
            <w:hideMark/>
          </w:tcPr>
          <w:p w14:paraId="6AEF7950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Декоративный элемент "Дорожный знак "Место отдыха", S.ДЭ0201.09,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000DD38C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2D79617A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261" w:type="dxa"/>
            <w:noWrap/>
            <w:hideMark/>
          </w:tcPr>
          <w:p w14:paraId="249D40F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7000,50</w:t>
            </w:r>
          </w:p>
        </w:tc>
        <w:tc>
          <w:tcPr>
            <w:tcW w:w="1600" w:type="dxa"/>
            <w:noWrap/>
            <w:hideMark/>
          </w:tcPr>
          <w:p w14:paraId="3FD21B5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7 000,50</w:t>
            </w:r>
          </w:p>
        </w:tc>
        <w:tc>
          <w:tcPr>
            <w:tcW w:w="770" w:type="dxa"/>
            <w:noWrap/>
            <w:hideMark/>
          </w:tcPr>
          <w:p w14:paraId="7A6EFF96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423" w:type="dxa"/>
            <w:hideMark/>
          </w:tcPr>
          <w:p w14:paraId="0F5025CA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44859F5A" w14:textId="77777777" w:rsidTr="00596D6C">
        <w:trPr>
          <w:trHeight w:val="945"/>
        </w:trPr>
        <w:tc>
          <w:tcPr>
            <w:tcW w:w="762" w:type="dxa"/>
            <w:noWrap/>
            <w:hideMark/>
          </w:tcPr>
          <w:p w14:paraId="292DD3B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lastRenderedPageBreak/>
              <w:t>19</w:t>
            </w:r>
          </w:p>
        </w:tc>
        <w:tc>
          <w:tcPr>
            <w:tcW w:w="2729" w:type="dxa"/>
            <w:hideMark/>
          </w:tcPr>
          <w:p w14:paraId="5E1F1FD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Декоративный элемент "Дорожный знак "Полиция", S.ДЭ0201.10,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6B16571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53173C0F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261" w:type="dxa"/>
            <w:noWrap/>
            <w:hideMark/>
          </w:tcPr>
          <w:p w14:paraId="3D67E24B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7000,50</w:t>
            </w:r>
          </w:p>
        </w:tc>
        <w:tc>
          <w:tcPr>
            <w:tcW w:w="1600" w:type="dxa"/>
            <w:noWrap/>
            <w:hideMark/>
          </w:tcPr>
          <w:p w14:paraId="55611EBA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7 000,50</w:t>
            </w:r>
          </w:p>
        </w:tc>
        <w:tc>
          <w:tcPr>
            <w:tcW w:w="770" w:type="dxa"/>
            <w:noWrap/>
            <w:hideMark/>
          </w:tcPr>
          <w:p w14:paraId="09E4AA5A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423" w:type="dxa"/>
            <w:hideMark/>
          </w:tcPr>
          <w:p w14:paraId="2467FDF0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3EC2F8EC" w14:textId="77777777" w:rsidTr="00596D6C">
        <w:trPr>
          <w:trHeight w:val="945"/>
        </w:trPr>
        <w:tc>
          <w:tcPr>
            <w:tcW w:w="762" w:type="dxa"/>
            <w:noWrap/>
            <w:hideMark/>
          </w:tcPr>
          <w:p w14:paraId="553F1E41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20</w:t>
            </w:r>
          </w:p>
        </w:tc>
        <w:tc>
          <w:tcPr>
            <w:tcW w:w="2729" w:type="dxa"/>
            <w:hideMark/>
          </w:tcPr>
          <w:p w14:paraId="7178864B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Качели-гнездо, S.КЧ0101, основные габариты 5,2х1,8х2,6м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37C4CD8E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140E800E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261" w:type="dxa"/>
            <w:noWrap/>
            <w:hideMark/>
          </w:tcPr>
          <w:p w14:paraId="0B5346CC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297150,00</w:t>
            </w:r>
          </w:p>
        </w:tc>
        <w:tc>
          <w:tcPr>
            <w:tcW w:w="1600" w:type="dxa"/>
            <w:noWrap/>
            <w:hideMark/>
          </w:tcPr>
          <w:p w14:paraId="14CFABF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297 150,00</w:t>
            </w:r>
          </w:p>
        </w:tc>
        <w:tc>
          <w:tcPr>
            <w:tcW w:w="770" w:type="dxa"/>
            <w:noWrap/>
            <w:hideMark/>
          </w:tcPr>
          <w:p w14:paraId="7E04205A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423" w:type="dxa"/>
            <w:hideMark/>
          </w:tcPr>
          <w:p w14:paraId="7F5A1ACC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27354D25" w14:textId="77777777" w:rsidTr="00596D6C">
        <w:trPr>
          <w:trHeight w:val="945"/>
        </w:trPr>
        <w:tc>
          <w:tcPr>
            <w:tcW w:w="762" w:type="dxa"/>
            <w:noWrap/>
            <w:hideMark/>
          </w:tcPr>
          <w:p w14:paraId="58D4567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21</w:t>
            </w:r>
          </w:p>
        </w:tc>
        <w:tc>
          <w:tcPr>
            <w:tcW w:w="2729" w:type="dxa"/>
            <w:hideMark/>
          </w:tcPr>
          <w:p w14:paraId="6506002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Карусель, S.КР0101, основные габариты 0,8х0,9м,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32419C3C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1A137421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261" w:type="dxa"/>
            <w:noWrap/>
            <w:hideMark/>
          </w:tcPr>
          <w:p w14:paraId="775AD0A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144725,00</w:t>
            </w:r>
          </w:p>
        </w:tc>
        <w:tc>
          <w:tcPr>
            <w:tcW w:w="1600" w:type="dxa"/>
            <w:noWrap/>
            <w:hideMark/>
          </w:tcPr>
          <w:p w14:paraId="72039F7C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144 725,00</w:t>
            </w:r>
          </w:p>
        </w:tc>
        <w:tc>
          <w:tcPr>
            <w:tcW w:w="770" w:type="dxa"/>
            <w:noWrap/>
            <w:hideMark/>
          </w:tcPr>
          <w:p w14:paraId="100A4BD0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423" w:type="dxa"/>
            <w:hideMark/>
          </w:tcPr>
          <w:p w14:paraId="760B3676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3F55C325" w14:textId="77777777" w:rsidTr="00596D6C">
        <w:trPr>
          <w:trHeight w:val="945"/>
        </w:trPr>
        <w:tc>
          <w:tcPr>
            <w:tcW w:w="762" w:type="dxa"/>
            <w:noWrap/>
            <w:hideMark/>
          </w:tcPr>
          <w:p w14:paraId="42DD5D15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22</w:t>
            </w:r>
          </w:p>
        </w:tc>
        <w:tc>
          <w:tcPr>
            <w:tcW w:w="2729" w:type="dxa"/>
            <w:hideMark/>
          </w:tcPr>
          <w:p w14:paraId="4148C3E6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Качалка "Мотоцикл", S.КП0301, основные габариты 0,9х0,47х0,78м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1F901D2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76BB4FC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261" w:type="dxa"/>
            <w:noWrap/>
            <w:hideMark/>
          </w:tcPr>
          <w:p w14:paraId="0AEFC994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81900,00</w:t>
            </w:r>
          </w:p>
        </w:tc>
        <w:tc>
          <w:tcPr>
            <w:tcW w:w="1600" w:type="dxa"/>
            <w:noWrap/>
            <w:hideMark/>
          </w:tcPr>
          <w:p w14:paraId="2C14EF3C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81 900,00</w:t>
            </w:r>
          </w:p>
        </w:tc>
        <w:tc>
          <w:tcPr>
            <w:tcW w:w="770" w:type="dxa"/>
            <w:noWrap/>
            <w:hideMark/>
          </w:tcPr>
          <w:p w14:paraId="3A2A9AA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423" w:type="dxa"/>
            <w:hideMark/>
          </w:tcPr>
          <w:p w14:paraId="0F7CBC70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3AA17D55" w14:textId="77777777" w:rsidTr="00596D6C">
        <w:trPr>
          <w:trHeight w:val="945"/>
        </w:trPr>
        <w:tc>
          <w:tcPr>
            <w:tcW w:w="762" w:type="dxa"/>
            <w:noWrap/>
            <w:hideMark/>
          </w:tcPr>
          <w:p w14:paraId="582C2D9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23</w:t>
            </w:r>
          </w:p>
        </w:tc>
        <w:tc>
          <w:tcPr>
            <w:tcW w:w="2729" w:type="dxa"/>
            <w:hideMark/>
          </w:tcPr>
          <w:p w14:paraId="31DE012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Качалка "Джип", S.КП0501, основные габариты 1,0х0,5х0,8м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2CDFF6D6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270D4144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261" w:type="dxa"/>
            <w:noWrap/>
            <w:hideMark/>
          </w:tcPr>
          <w:p w14:paraId="428D992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81900,00</w:t>
            </w:r>
          </w:p>
        </w:tc>
        <w:tc>
          <w:tcPr>
            <w:tcW w:w="1600" w:type="dxa"/>
            <w:noWrap/>
            <w:hideMark/>
          </w:tcPr>
          <w:p w14:paraId="4D3969FF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81 900,00</w:t>
            </w:r>
          </w:p>
        </w:tc>
        <w:tc>
          <w:tcPr>
            <w:tcW w:w="770" w:type="dxa"/>
            <w:noWrap/>
            <w:hideMark/>
          </w:tcPr>
          <w:p w14:paraId="2EA44D01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423" w:type="dxa"/>
            <w:hideMark/>
          </w:tcPr>
          <w:p w14:paraId="702AF26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74CC1F67" w14:textId="77777777" w:rsidTr="00596D6C">
        <w:trPr>
          <w:trHeight w:val="1260"/>
        </w:trPr>
        <w:tc>
          <w:tcPr>
            <w:tcW w:w="762" w:type="dxa"/>
            <w:noWrap/>
            <w:hideMark/>
          </w:tcPr>
          <w:p w14:paraId="6051F6BA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24</w:t>
            </w:r>
          </w:p>
        </w:tc>
        <w:tc>
          <w:tcPr>
            <w:tcW w:w="2729" w:type="dxa"/>
            <w:hideMark/>
          </w:tcPr>
          <w:p w14:paraId="43731709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Детский игровой домик "Полиция" S.ДМ0301, основные габариты 1,0х1,0х2,5м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3147897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207161D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261" w:type="dxa"/>
            <w:noWrap/>
            <w:hideMark/>
          </w:tcPr>
          <w:p w14:paraId="38C427A3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141837,50</w:t>
            </w:r>
          </w:p>
        </w:tc>
        <w:tc>
          <w:tcPr>
            <w:tcW w:w="1600" w:type="dxa"/>
            <w:noWrap/>
            <w:hideMark/>
          </w:tcPr>
          <w:p w14:paraId="58317593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141 837,50</w:t>
            </w:r>
          </w:p>
        </w:tc>
        <w:tc>
          <w:tcPr>
            <w:tcW w:w="770" w:type="dxa"/>
            <w:noWrap/>
            <w:hideMark/>
          </w:tcPr>
          <w:p w14:paraId="7C786EA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423" w:type="dxa"/>
            <w:hideMark/>
          </w:tcPr>
          <w:p w14:paraId="333AE0BA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2770D259" w14:textId="77777777" w:rsidTr="00596D6C">
        <w:trPr>
          <w:trHeight w:val="1260"/>
        </w:trPr>
        <w:tc>
          <w:tcPr>
            <w:tcW w:w="762" w:type="dxa"/>
            <w:noWrap/>
            <w:hideMark/>
          </w:tcPr>
          <w:p w14:paraId="55DD987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25</w:t>
            </w:r>
          </w:p>
        </w:tc>
        <w:tc>
          <w:tcPr>
            <w:tcW w:w="2729" w:type="dxa"/>
            <w:hideMark/>
          </w:tcPr>
          <w:p w14:paraId="312F1C9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Декоративный элемент "Заправка", S.ДЭ0301, основные габариты 0,55х0,35х1,6м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7767D2DF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651199F0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261" w:type="dxa"/>
            <w:noWrap/>
            <w:hideMark/>
          </w:tcPr>
          <w:p w14:paraId="6F4B7FC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86100,00</w:t>
            </w:r>
          </w:p>
        </w:tc>
        <w:tc>
          <w:tcPr>
            <w:tcW w:w="1600" w:type="dxa"/>
            <w:noWrap/>
            <w:hideMark/>
          </w:tcPr>
          <w:p w14:paraId="3E72BFBA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86 100,00</w:t>
            </w:r>
          </w:p>
        </w:tc>
        <w:tc>
          <w:tcPr>
            <w:tcW w:w="770" w:type="dxa"/>
            <w:noWrap/>
            <w:hideMark/>
          </w:tcPr>
          <w:p w14:paraId="53321DC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423" w:type="dxa"/>
            <w:hideMark/>
          </w:tcPr>
          <w:p w14:paraId="44AC777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28EACB21" w14:textId="77777777" w:rsidTr="00596D6C">
        <w:trPr>
          <w:trHeight w:val="630"/>
        </w:trPr>
        <w:tc>
          <w:tcPr>
            <w:tcW w:w="762" w:type="dxa"/>
            <w:noWrap/>
            <w:hideMark/>
          </w:tcPr>
          <w:p w14:paraId="2E42754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26</w:t>
            </w:r>
          </w:p>
        </w:tc>
        <w:tc>
          <w:tcPr>
            <w:tcW w:w="2729" w:type="dxa"/>
            <w:hideMark/>
          </w:tcPr>
          <w:p w14:paraId="469AE410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Урна "</w:t>
            </w:r>
            <w:proofErr w:type="spellStart"/>
            <w:r w:rsidRPr="00DC34CC">
              <w:rPr>
                <w:sz w:val="22"/>
                <w:szCs w:val="22"/>
              </w:rPr>
              <w:t>Modern</w:t>
            </w:r>
            <w:proofErr w:type="spellEnd"/>
            <w:r w:rsidRPr="00DC34CC">
              <w:rPr>
                <w:sz w:val="22"/>
                <w:szCs w:val="22"/>
              </w:rPr>
              <w:t>", арт. АВ.МФ</w:t>
            </w:r>
            <w:proofErr w:type="gramStart"/>
            <w:r w:rsidRPr="00DC34CC">
              <w:rPr>
                <w:sz w:val="22"/>
                <w:szCs w:val="22"/>
              </w:rPr>
              <w:t>0101,  производитель</w:t>
            </w:r>
            <w:proofErr w:type="gramEnd"/>
            <w:r w:rsidRPr="00DC34CC">
              <w:rPr>
                <w:sz w:val="22"/>
                <w:szCs w:val="22"/>
              </w:rPr>
              <w:t xml:space="preserve">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3F2C128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18CFA14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</w:t>
            </w:r>
          </w:p>
        </w:tc>
        <w:tc>
          <w:tcPr>
            <w:tcW w:w="1261" w:type="dxa"/>
            <w:noWrap/>
            <w:hideMark/>
          </w:tcPr>
          <w:p w14:paraId="706B11A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22002,32</w:t>
            </w:r>
          </w:p>
        </w:tc>
        <w:tc>
          <w:tcPr>
            <w:tcW w:w="1600" w:type="dxa"/>
            <w:noWrap/>
            <w:hideMark/>
          </w:tcPr>
          <w:p w14:paraId="569062D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44 004,64</w:t>
            </w:r>
          </w:p>
        </w:tc>
        <w:tc>
          <w:tcPr>
            <w:tcW w:w="770" w:type="dxa"/>
            <w:noWrap/>
            <w:hideMark/>
          </w:tcPr>
          <w:p w14:paraId="7C2BEC93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</w:t>
            </w:r>
          </w:p>
        </w:tc>
        <w:tc>
          <w:tcPr>
            <w:tcW w:w="1423" w:type="dxa"/>
            <w:hideMark/>
          </w:tcPr>
          <w:p w14:paraId="3C1FBEE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32D30A58" w14:textId="77777777" w:rsidTr="00596D6C">
        <w:trPr>
          <w:trHeight w:val="945"/>
        </w:trPr>
        <w:tc>
          <w:tcPr>
            <w:tcW w:w="762" w:type="dxa"/>
            <w:noWrap/>
            <w:hideMark/>
          </w:tcPr>
          <w:p w14:paraId="527F8176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27</w:t>
            </w:r>
          </w:p>
        </w:tc>
        <w:tc>
          <w:tcPr>
            <w:tcW w:w="2729" w:type="dxa"/>
            <w:hideMark/>
          </w:tcPr>
          <w:p w14:paraId="009668DB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Урна для раздельного сбора мусора, арт. АВ.МФ0102,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25415CFF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57996865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</w:t>
            </w:r>
          </w:p>
        </w:tc>
        <w:tc>
          <w:tcPr>
            <w:tcW w:w="1261" w:type="dxa"/>
            <w:noWrap/>
            <w:hideMark/>
          </w:tcPr>
          <w:p w14:paraId="3346D42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39165,00</w:t>
            </w:r>
          </w:p>
        </w:tc>
        <w:tc>
          <w:tcPr>
            <w:tcW w:w="1600" w:type="dxa"/>
            <w:noWrap/>
            <w:hideMark/>
          </w:tcPr>
          <w:p w14:paraId="3F45BC2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78 330,00</w:t>
            </w:r>
          </w:p>
        </w:tc>
        <w:tc>
          <w:tcPr>
            <w:tcW w:w="770" w:type="dxa"/>
            <w:noWrap/>
            <w:hideMark/>
          </w:tcPr>
          <w:p w14:paraId="714FF1CA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</w:t>
            </w:r>
          </w:p>
        </w:tc>
        <w:tc>
          <w:tcPr>
            <w:tcW w:w="1423" w:type="dxa"/>
            <w:hideMark/>
          </w:tcPr>
          <w:p w14:paraId="22FBD97B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3C30D567" w14:textId="77777777" w:rsidTr="00596D6C">
        <w:trPr>
          <w:trHeight w:val="945"/>
        </w:trPr>
        <w:tc>
          <w:tcPr>
            <w:tcW w:w="762" w:type="dxa"/>
            <w:noWrap/>
            <w:hideMark/>
          </w:tcPr>
          <w:p w14:paraId="65409075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28</w:t>
            </w:r>
          </w:p>
        </w:tc>
        <w:tc>
          <w:tcPr>
            <w:tcW w:w="2729" w:type="dxa"/>
            <w:hideMark/>
          </w:tcPr>
          <w:p w14:paraId="78F2C51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Скамья со спинкой "</w:t>
            </w:r>
            <w:proofErr w:type="spellStart"/>
            <w:r w:rsidRPr="00DC34CC">
              <w:rPr>
                <w:sz w:val="22"/>
                <w:szCs w:val="22"/>
              </w:rPr>
              <w:t>Modern</w:t>
            </w:r>
            <w:proofErr w:type="spellEnd"/>
            <w:r w:rsidRPr="00DC34CC">
              <w:rPr>
                <w:sz w:val="22"/>
                <w:szCs w:val="22"/>
              </w:rPr>
              <w:t>", арт. АВ.МФ0201,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147F4B50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7278F4A1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4</w:t>
            </w:r>
          </w:p>
        </w:tc>
        <w:tc>
          <w:tcPr>
            <w:tcW w:w="1261" w:type="dxa"/>
            <w:noWrap/>
            <w:hideMark/>
          </w:tcPr>
          <w:p w14:paraId="254DCA03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33588,62</w:t>
            </w:r>
          </w:p>
        </w:tc>
        <w:tc>
          <w:tcPr>
            <w:tcW w:w="1600" w:type="dxa"/>
            <w:noWrap/>
            <w:hideMark/>
          </w:tcPr>
          <w:p w14:paraId="344BA2CB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134 354,48</w:t>
            </w:r>
          </w:p>
        </w:tc>
        <w:tc>
          <w:tcPr>
            <w:tcW w:w="770" w:type="dxa"/>
            <w:noWrap/>
            <w:hideMark/>
          </w:tcPr>
          <w:p w14:paraId="54B10715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4</w:t>
            </w:r>
          </w:p>
        </w:tc>
        <w:tc>
          <w:tcPr>
            <w:tcW w:w="1423" w:type="dxa"/>
            <w:hideMark/>
          </w:tcPr>
          <w:p w14:paraId="26699975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6BBA8748" w14:textId="77777777" w:rsidTr="00596D6C">
        <w:trPr>
          <w:trHeight w:val="630"/>
        </w:trPr>
        <w:tc>
          <w:tcPr>
            <w:tcW w:w="762" w:type="dxa"/>
            <w:noWrap/>
            <w:hideMark/>
          </w:tcPr>
          <w:p w14:paraId="3877973A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29</w:t>
            </w:r>
          </w:p>
        </w:tc>
        <w:tc>
          <w:tcPr>
            <w:tcW w:w="2729" w:type="dxa"/>
            <w:hideMark/>
          </w:tcPr>
          <w:p w14:paraId="5EF1587F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Информационный стенд, арт. МФ0302, производитель "</w:t>
            </w:r>
            <w:proofErr w:type="spellStart"/>
            <w:r w:rsidRPr="00DC34CC">
              <w:rPr>
                <w:sz w:val="22"/>
                <w:szCs w:val="22"/>
              </w:rPr>
              <w:t>Terraplay</w:t>
            </w:r>
            <w:proofErr w:type="spellEnd"/>
            <w:r w:rsidRPr="00DC34CC">
              <w:rPr>
                <w:sz w:val="22"/>
                <w:szCs w:val="22"/>
              </w:rPr>
              <w:t>"</w:t>
            </w:r>
          </w:p>
        </w:tc>
        <w:tc>
          <w:tcPr>
            <w:tcW w:w="615" w:type="dxa"/>
            <w:noWrap/>
            <w:hideMark/>
          </w:tcPr>
          <w:p w14:paraId="6BDCE47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14358B64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261" w:type="dxa"/>
            <w:noWrap/>
            <w:hideMark/>
          </w:tcPr>
          <w:p w14:paraId="65312CDB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32410,00</w:t>
            </w:r>
          </w:p>
        </w:tc>
        <w:tc>
          <w:tcPr>
            <w:tcW w:w="1600" w:type="dxa"/>
            <w:noWrap/>
            <w:hideMark/>
          </w:tcPr>
          <w:p w14:paraId="2A92A9DF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32 410,00</w:t>
            </w:r>
          </w:p>
        </w:tc>
        <w:tc>
          <w:tcPr>
            <w:tcW w:w="770" w:type="dxa"/>
            <w:noWrap/>
            <w:hideMark/>
          </w:tcPr>
          <w:p w14:paraId="578BA175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</w:t>
            </w:r>
          </w:p>
        </w:tc>
        <w:tc>
          <w:tcPr>
            <w:tcW w:w="1423" w:type="dxa"/>
            <w:hideMark/>
          </w:tcPr>
          <w:p w14:paraId="22BDF05B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103D04AA" w14:textId="77777777" w:rsidTr="00596D6C">
        <w:trPr>
          <w:trHeight w:val="630"/>
        </w:trPr>
        <w:tc>
          <w:tcPr>
            <w:tcW w:w="6021" w:type="dxa"/>
            <w:gridSpan w:val="5"/>
            <w:noWrap/>
          </w:tcPr>
          <w:p w14:paraId="6DE4C625" w14:textId="77777777" w:rsidR="00596D6C" w:rsidRPr="00DC34CC" w:rsidRDefault="00596D6C" w:rsidP="00596D6C">
            <w:pPr>
              <w:jc w:val="both"/>
              <w:rPr>
                <w:b/>
                <w:sz w:val="22"/>
                <w:szCs w:val="22"/>
              </w:rPr>
            </w:pPr>
            <w:r w:rsidRPr="00DC34CC">
              <w:rPr>
                <w:b/>
                <w:sz w:val="22"/>
                <w:szCs w:val="22"/>
              </w:rPr>
              <w:t>Итого из подраздела 8.2 раздела 8 Установка малых архитектурных форм</w:t>
            </w:r>
          </w:p>
        </w:tc>
        <w:tc>
          <w:tcPr>
            <w:tcW w:w="1600" w:type="dxa"/>
            <w:noWrap/>
          </w:tcPr>
          <w:p w14:paraId="7C927658" w14:textId="77777777" w:rsidR="00596D6C" w:rsidRPr="00DC34CC" w:rsidRDefault="00596D6C" w:rsidP="00596D6C">
            <w:pPr>
              <w:jc w:val="both"/>
              <w:rPr>
                <w:b/>
                <w:sz w:val="22"/>
                <w:szCs w:val="22"/>
              </w:rPr>
            </w:pPr>
            <w:r w:rsidRPr="00DC34CC">
              <w:rPr>
                <w:b/>
                <w:sz w:val="22"/>
                <w:szCs w:val="22"/>
              </w:rPr>
              <w:t>7466693,37</w:t>
            </w:r>
          </w:p>
        </w:tc>
        <w:tc>
          <w:tcPr>
            <w:tcW w:w="770" w:type="dxa"/>
            <w:noWrap/>
          </w:tcPr>
          <w:p w14:paraId="19D3066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23" w:type="dxa"/>
          </w:tcPr>
          <w:p w14:paraId="4FA88D2E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</w:p>
        </w:tc>
      </w:tr>
      <w:tr w:rsidR="00596D6C" w:rsidRPr="00DC34CC" w14:paraId="4C54F6A0" w14:textId="77777777" w:rsidTr="00596D6C">
        <w:trPr>
          <w:trHeight w:val="1260"/>
        </w:trPr>
        <w:tc>
          <w:tcPr>
            <w:tcW w:w="762" w:type="dxa"/>
            <w:noWrap/>
            <w:hideMark/>
          </w:tcPr>
          <w:p w14:paraId="0FE8B744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30</w:t>
            </w:r>
          </w:p>
        </w:tc>
        <w:tc>
          <w:tcPr>
            <w:tcW w:w="2729" w:type="dxa"/>
            <w:hideMark/>
          </w:tcPr>
          <w:p w14:paraId="6DCB667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Светодиодный комплекс GRD-SC33501 высотой 3300мм со светодиодным светильником Айсберг 50Вт 3000К</w:t>
            </w:r>
          </w:p>
        </w:tc>
        <w:tc>
          <w:tcPr>
            <w:tcW w:w="615" w:type="dxa"/>
            <w:noWrap/>
            <w:hideMark/>
          </w:tcPr>
          <w:p w14:paraId="2F260CD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proofErr w:type="spellStart"/>
            <w:r w:rsidRPr="00DC34C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54" w:type="dxa"/>
            <w:noWrap/>
            <w:hideMark/>
          </w:tcPr>
          <w:p w14:paraId="61C75D75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28</w:t>
            </w:r>
          </w:p>
        </w:tc>
        <w:tc>
          <w:tcPr>
            <w:tcW w:w="1261" w:type="dxa"/>
            <w:noWrap/>
            <w:hideMark/>
          </w:tcPr>
          <w:p w14:paraId="38594B0A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91875,00</w:t>
            </w:r>
          </w:p>
        </w:tc>
        <w:tc>
          <w:tcPr>
            <w:tcW w:w="1600" w:type="dxa"/>
            <w:noWrap/>
            <w:hideMark/>
          </w:tcPr>
          <w:p w14:paraId="54A089EF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2 572 500,00</w:t>
            </w:r>
          </w:p>
        </w:tc>
        <w:tc>
          <w:tcPr>
            <w:tcW w:w="770" w:type="dxa"/>
            <w:noWrap/>
            <w:hideMark/>
          </w:tcPr>
          <w:p w14:paraId="2DD884B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28</w:t>
            </w:r>
          </w:p>
        </w:tc>
        <w:tc>
          <w:tcPr>
            <w:tcW w:w="1423" w:type="dxa"/>
            <w:hideMark/>
          </w:tcPr>
          <w:p w14:paraId="66685A16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5A5B9BBE" w14:textId="77777777" w:rsidTr="00596D6C">
        <w:trPr>
          <w:trHeight w:val="459"/>
        </w:trPr>
        <w:tc>
          <w:tcPr>
            <w:tcW w:w="6021" w:type="dxa"/>
            <w:gridSpan w:val="5"/>
            <w:noWrap/>
          </w:tcPr>
          <w:p w14:paraId="728642E5" w14:textId="77777777" w:rsidR="00596D6C" w:rsidRPr="00DC34CC" w:rsidRDefault="00596D6C" w:rsidP="00596D6C">
            <w:pPr>
              <w:jc w:val="both"/>
              <w:rPr>
                <w:b/>
                <w:sz w:val="22"/>
                <w:szCs w:val="22"/>
              </w:rPr>
            </w:pPr>
            <w:r w:rsidRPr="00DC34CC">
              <w:rPr>
                <w:b/>
                <w:sz w:val="22"/>
                <w:szCs w:val="22"/>
              </w:rPr>
              <w:lastRenderedPageBreak/>
              <w:t>ВСЕГО по объектам ОС в составе КС-2</w:t>
            </w:r>
          </w:p>
        </w:tc>
        <w:tc>
          <w:tcPr>
            <w:tcW w:w="1600" w:type="dxa"/>
            <w:noWrap/>
          </w:tcPr>
          <w:p w14:paraId="23C1452D" w14:textId="77777777" w:rsidR="00596D6C" w:rsidRPr="00DC34CC" w:rsidRDefault="00596D6C" w:rsidP="00596D6C">
            <w:pPr>
              <w:jc w:val="both"/>
              <w:rPr>
                <w:b/>
                <w:sz w:val="22"/>
                <w:szCs w:val="22"/>
              </w:rPr>
            </w:pPr>
            <w:r w:rsidRPr="00DC34CC">
              <w:rPr>
                <w:b/>
                <w:sz w:val="22"/>
                <w:szCs w:val="22"/>
              </w:rPr>
              <w:t>10</w:t>
            </w:r>
            <w:r>
              <w:rPr>
                <w:b/>
                <w:sz w:val="22"/>
                <w:szCs w:val="22"/>
              </w:rPr>
              <w:t>125</w:t>
            </w:r>
            <w:r w:rsidRPr="00DC34CC">
              <w:rPr>
                <w:b/>
                <w:sz w:val="22"/>
                <w:szCs w:val="22"/>
              </w:rPr>
              <w:t>080,23</w:t>
            </w:r>
          </w:p>
        </w:tc>
        <w:tc>
          <w:tcPr>
            <w:tcW w:w="770" w:type="dxa"/>
            <w:noWrap/>
          </w:tcPr>
          <w:p w14:paraId="48879E19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23" w:type="dxa"/>
          </w:tcPr>
          <w:p w14:paraId="15C8FB41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</w:p>
        </w:tc>
      </w:tr>
      <w:tr w:rsidR="00596D6C" w:rsidRPr="00DC34CC" w14:paraId="2F46FBE8" w14:textId="77777777" w:rsidTr="00596D6C">
        <w:trPr>
          <w:trHeight w:val="630"/>
        </w:trPr>
        <w:tc>
          <w:tcPr>
            <w:tcW w:w="762" w:type="dxa"/>
            <w:noWrap/>
            <w:hideMark/>
          </w:tcPr>
          <w:p w14:paraId="0772AB8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31</w:t>
            </w:r>
          </w:p>
        </w:tc>
        <w:tc>
          <w:tcPr>
            <w:tcW w:w="2729" w:type="dxa"/>
            <w:hideMark/>
          </w:tcPr>
          <w:p w14:paraId="552B3C46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Подготовительные работы - раздел 1</w:t>
            </w:r>
          </w:p>
        </w:tc>
        <w:tc>
          <w:tcPr>
            <w:tcW w:w="615" w:type="dxa"/>
            <w:noWrap/>
            <w:hideMark/>
          </w:tcPr>
          <w:p w14:paraId="76B42849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654" w:type="dxa"/>
            <w:noWrap/>
            <w:hideMark/>
          </w:tcPr>
          <w:p w14:paraId="787A771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261" w:type="dxa"/>
            <w:noWrap/>
            <w:hideMark/>
          </w:tcPr>
          <w:p w14:paraId="0D36E5C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0E1AB17B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137 509,93</w:t>
            </w:r>
          </w:p>
        </w:tc>
        <w:tc>
          <w:tcPr>
            <w:tcW w:w="770" w:type="dxa"/>
            <w:noWrap/>
            <w:hideMark/>
          </w:tcPr>
          <w:p w14:paraId="31178484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423" w:type="dxa"/>
            <w:hideMark/>
          </w:tcPr>
          <w:p w14:paraId="6E4384B5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64A476E6" w14:textId="77777777" w:rsidTr="00596D6C">
        <w:trPr>
          <w:trHeight w:val="315"/>
        </w:trPr>
        <w:tc>
          <w:tcPr>
            <w:tcW w:w="762" w:type="dxa"/>
            <w:noWrap/>
            <w:hideMark/>
          </w:tcPr>
          <w:p w14:paraId="513AB930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32</w:t>
            </w:r>
          </w:p>
        </w:tc>
        <w:tc>
          <w:tcPr>
            <w:tcW w:w="2729" w:type="dxa"/>
            <w:hideMark/>
          </w:tcPr>
          <w:p w14:paraId="54DF5255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Демонтажные работы - раздел 2</w:t>
            </w:r>
          </w:p>
        </w:tc>
        <w:tc>
          <w:tcPr>
            <w:tcW w:w="615" w:type="dxa"/>
            <w:noWrap/>
            <w:hideMark/>
          </w:tcPr>
          <w:p w14:paraId="1666764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654" w:type="dxa"/>
            <w:noWrap/>
            <w:hideMark/>
          </w:tcPr>
          <w:p w14:paraId="73D51F44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261" w:type="dxa"/>
            <w:noWrap/>
            <w:hideMark/>
          </w:tcPr>
          <w:p w14:paraId="521D75DA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4F3F19AA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13 973,39</w:t>
            </w:r>
          </w:p>
        </w:tc>
        <w:tc>
          <w:tcPr>
            <w:tcW w:w="770" w:type="dxa"/>
            <w:noWrap/>
            <w:hideMark/>
          </w:tcPr>
          <w:p w14:paraId="42C8770F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423" w:type="dxa"/>
            <w:hideMark/>
          </w:tcPr>
          <w:p w14:paraId="1F8C4E4C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7B7E8D9A" w14:textId="77777777" w:rsidTr="00596D6C">
        <w:trPr>
          <w:trHeight w:val="630"/>
        </w:trPr>
        <w:tc>
          <w:tcPr>
            <w:tcW w:w="762" w:type="dxa"/>
            <w:noWrap/>
            <w:hideMark/>
          </w:tcPr>
          <w:p w14:paraId="147245BA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33</w:t>
            </w:r>
          </w:p>
        </w:tc>
        <w:tc>
          <w:tcPr>
            <w:tcW w:w="2729" w:type="dxa"/>
            <w:hideMark/>
          </w:tcPr>
          <w:p w14:paraId="7EE9A0D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Устройство бортовых камней - раздел 3</w:t>
            </w:r>
          </w:p>
        </w:tc>
        <w:tc>
          <w:tcPr>
            <w:tcW w:w="615" w:type="dxa"/>
            <w:noWrap/>
            <w:hideMark/>
          </w:tcPr>
          <w:p w14:paraId="63CB979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654" w:type="dxa"/>
            <w:noWrap/>
            <w:hideMark/>
          </w:tcPr>
          <w:p w14:paraId="14836D13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261" w:type="dxa"/>
            <w:noWrap/>
            <w:hideMark/>
          </w:tcPr>
          <w:p w14:paraId="10FC36F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36D64D85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993 203,73</w:t>
            </w:r>
          </w:p>
        </w:tc>
        <w:tc>
          <w:tcPr>
            <w:tcW w:w="770" w:type="dxa"/>
            <w:noWrap/>
            <w:hideMark/>
          </w:tcPr>
          <w:p w14:paraId="5668B75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423" w:type="dxa"/>
            <w:hideMark/>
          </w:tcPr>
          <w:p w14:paraId="0A4E5E26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3A60867E" w14:textId="77777777" w:rsidTr="00596D6C">
        <w:trPr>
          <w:trHeight w:val="315"/>
        </w:trPr>
        <w:tc>
          <w:tcPr>
            <w:tcW w:w="762" w:type="dxa"/>
            <w:noWrap/>
            <w:hideMark/>
          </w:tcPr>
          <w:p w14:paraId="410B36D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34</w:t>
            </w:r>
          </w:p>
        </w:tc>
        <w:tc>
          <w:tcPr>
            <w:tcW w:w="2729" w:type="dxa"/>
            <w:hideMark/>
          </w:tcPr>
          <w:p w14:paraId="6642E31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Устройство а/б тротуара - раздел 4</w:t>
            </w:r>
          </w:p>
        </w:tc>
        <w:tc>
          <w:tcPr>
            <w:tcW w:w="615" w:type="dxa"/>
            <w:noWrap/>
            <w:hideMark/>
          </w:tcPr>
          <w:p w14:paraId="2F0ECA2A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654" w:type="dxa"/>
            <w:noWrap/>
            <w:hideMark/>
          </w:tcPr>
          <w:p w14:paraId="656E7ACE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261" w:type="dxa"/>
            <w:noWrap/>
            <w:hideMark/>
          </w:tcPr>
          <w:p w14:paraId="5A6A30F6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36E53E6F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701 624,13</w:t>
            </w:r>
          </w:p>
        </w:tc>
        <w:tc>
          <w:tcPr>
            <w:tcW w:w="770" w:type="dxa"/>
            <w:noWrap/>
            <w:hideMark/>
          </w:tcPr>
          <w:p w14:paraId="139905D6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423" w:type="dxa"/>
            <w:hideMark/>
          </w:tcPr>
          <w:p w14:paraId="7081B09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233B71F8" w14:textId="77777777" w:rsidTr="00596D6C">
        <w:trPr>
          <w:trHeight w:val="630"/>
        </w:trPr>
        <w:tc>
          <w:tcPr>
            <w:tcW w:w="762" w:type="dxa"/>
            <w:noWrap/>
            <w:hideMark/>
          </w:tcPr>
          <w:p w14:paraId="2414705C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35</w:t>
            </w:r>
          </w:p>
        </w:tc>
        <w:tc>
          <w:tcPr>
            <w:tcW w:w="2729" w:type="dxa"/>
            <w:hideMark/>
          </w:tcPr>
          <w:p w14:paraId="3F273211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Устройство резинового покрытия - раздел 5</w:t>
            </w:r>
          </w:p>
        </w:tc>
        <w:tc>
          <w:tcPr>
            <w:tcW w:w="615" w:type="dxa"/>
            <w:noWrap/>
            <w:hideMark/>
          </w:tcPr>
          <w:p w14:paraId="5DB89C4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654" w:type="dxa"/>
            <w:noWrap/>
            <w:hideMark/>
          </w:tcPr>
          <w:p w14:paraId="0E5125EB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261" w:type="dxa"/>
            <w:noWrap/>
            <w:hideMark/>
          </w:tcPr>
          <w:p w14:paraId="5A286A15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5B7A8CEE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2 879 954,45</w:t>
            </w:r>
          </w:p>
        </w:tc>
        <w:tc>
          <w:tcPr>
            <w:tcW w:w="770" w:type="dxa"/>
            <w:noWrap/>
            <w:hideMark/>
          </w:tcPr>
          <w:p w14:paraId="077D767C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423" w:type="dxa"/>
            <w:hideMark/>
          </w:tcPr>
          <w:p w14:paraId="7337155C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1A644B49" w14:textId="77777777" w:rsidTr="00596D6C">
        <w:trPr>
          <w:trHeight w:val="315"/>
        </w:trPr>
        <w:tc>
          <w:tcPr>
            <w:tcW w:w="762" w:type="dxa"/>
            <w:noWrap/>
            <w:hideMark/>
          </w:tcPr>
          <w:p w14:paraId="3A900133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36</w:t>
            </w:r>
          </w:p>
        </w:tc>
        <w:tc>
          <w:tcPr>
            <w:tcW w:w="2729" w:type="dxa"/>
            <w:hideMark/>
          </w:tcPr>
          <w:p w14:paraId="418ACDA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Озеленение территории - раздел 6</w:t>
            </w:r>
          </w:p>
        </w:tc>
        <w:tc>
          <w:tcPr>
            <w:tcW w:w="615" w:type="dxa"/>
            <w:noWrap/>
            <w:hideMark/>
          </w:tcPr>
          <w:p w14:paraId="05006E7E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654" w:type="dxa"/>
            <w:noWrap/>
            <w:hideMark/>
          </w:tcPr>
          <w:p w14:paraId="7C9B7DAF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261" w:type="dxa"/>
            <w:noWrap/>
            <w:hideMark/>
          </w:tcPr>
          <w:p w14:paraId="74319F54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2EBA43F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403 165,41</w:t>
            </w:r>
          </w:p>
        </w:tc>
        <w:tc>
          <w:tcPr>
            <w:tcW w:w="770" w:type="dxa"/>
            <w:noWrap/>
            <w:hideMark/>
          </w:tcPr>
          <w:p w14:paraId="3ACF1F1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423" w:type="dxa"/>
            <w:hideMark/>
          </w:tcPr>
          <w:p w14:paraId="36E8C1EC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106CDD95" w14:textId="77777777" w:rsidTr="00596D6C">
        <w:trPr>
          <w:trHeight w:val="630"/>
        </w:trPr>
        <w:tc>
          <w:tcPr>
            <w:tcW w:w="762" w:type="dxa"/>
            <w:noWrap/>
            <w:hideMark/>
          </w:tcPr>
          <w:p w14:paraId="14A8ED1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37</w:t>
            </w:r>
          </w:p>
        </w:tc>
        <w:tc>
          <w:tcPr>
            <w:tcW w:w="2729" w:type="dxa"/>
            <w:hideMark/>
          </w:tcPr>
          <w:p w14:paraId="2F9D30DA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Высадка зеленых насаждений - раздел 7</w:t>
            </w:r>
          </w:p>
        </w:tc>
        <w:tc>
          <w:tcPr>
            <w:tcW w:w="615" w:type="dxa"/>
            <w:noWrap/>
            <w:hideMark/>
          </w:tcPr>
          <w:p w14:paraId="3C67E154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654" w:type="dxa"/>
            <w:noWrap/>
            <w:hideMark/>
          </w:tcPr>
          <w:p w14:paraId="783C2DF3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261" w:type="dxa"/>
            <w:noWrap/>
            <w:hideMark/>
          </w:tcPr>
          <w:p w14:paraId="37BBCCB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3AA8A773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99 767,57</w:t>
            </w:r>
          </w:p>
        </w:tc>
        <w:tc>
          <w:tcPr>
            <w:tcW w:w="770" w:type="dxa"/>
            <w:noWrap/>
            <w:hideMark/>
          </w:tcPr>
          <w:p w14:paraId="732CB7FF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423" w:type="dxa"/>
            <w:hideMark/>
          </w:tcPr>
          <w:p w14:paraId="159BADF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7964092C" w14:textId="77777777" w:rsidTr="00596D6C">
        <w:trPr>
          <w:trHeight w:val="630"/>
        </w:trPr>
        <w:tc>
          <w:tcPr>
            <w:tcW w:w="762" w:type="dxa"/>
            <w:noWrap/>
            <w:hideMark/>
          </w:tcPr>
          <w:p w14:paraId="3B7D473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38</w:t>
            </w:r>
          </w:p>
        </w:tc>
        <w:tc>
          <w:tcPr>
            <w:tcW w:w="2729" w:type="dxa"/>
            <w:hideMark/>
          </w:tcPr>
          <w:p w14:paraId="5022CC25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Установка малых архитектурных форм - раздел 8</w:t>
            </w:r>
          </w:p>
        </w:tc>
        <w:tc>
          <w:tcPr>
            <w:tcW w:w="615" w:type="dxa"/>
            <w:noWrap/>
            <w:hideMark/>
          </w:tcPr>
          <w:p w14:paraId="61FE913D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654" w:type="dxa"/>
            <w:noWrap/>
            <w:hideMark/>
          </w:tcPr>
          <w:p w14:paraId="7E16BD47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261" w:type="dxa"/>
            <w:noWrap/>
            <w:hideMark/>
          </w:tcPr>
          <w:p w14:paraId="4968511E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41FCBD32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678 480,47</w:t>
            </w:r>
          </w:p>
        </w:tc>
        <w:tc>
          <w:tcPr>
            <w:tcW w:w="770" w:type="dxa"/>
            <w:noWrap/>
            <w:hideMark/>
          </w:tcPr>
          <w:p w14:paraId="17F30414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423" w:type="dxa"/>
            <w:hideMark/>
          </w:tcPr>
          <w:p w14:paraId="60F02FBB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13959A83" w14:textId="77777777" w:rsidTr="00596D6C">
        <w:trPr>
          <w:trHeight w:val="630"/>
        </w:trPr>
        <w:tc>
          <w:tcPr>
            <w:tcW w:w="762" w:type="dxa"/>
            <w:noWrap/>
            <w:hideMark/>
          </w:tcPr>
          <w:p w14:paraId="0DC0E0F0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39</w:t>
            </w:r>
          </w:p>
        </w:tc>
        <w:tc>
          <w:tcPr>
            <w:tcW w:w="2729" w:type="dxa"/>
            <w:hideMark/>
          </w:tcPr>
          <w:p w14:paraId="3B8205B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Устройство наружного освещения - раздел 9</w:t>
            </w:r>
          </w:p>
        </w:tc>
        <w:tc>
          <w:tcPr>
            <w:tcW w:w="615" w:type="dxa"/>
            <w:noWrap/>
            <w:hideMark/>
          </w:tcPr>
          <w:p w14:paraId="062235F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654" w:type="dxa"/>
            <w:noWrap/>
            <w:hideMark/>
          </w:tcPr>
          <w:p w14:paraId="697D2190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261" w:type="dxa"/>
            <w:noWrap/>
            <w:hideMark/>
          </w:tcPr>
          <w:p w14:paraId="007D938B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600" w:type="dxa"/>
            <w:noWrap/>
            <w:hideMark/>
          </w:tcPr>
          <w:p w14:paraId="6C91E321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633 876,94</w:t>
            </w:r>
          </w:p>
        </w:tc>
        <w:tc>
          <w:tcPr>
            <w:tcW w:w="770" w:type="dxa"/>
            <w:noWrap/>
            <w:hideMark/>
          </w:tcPr>
          <w:p w14:paraId="33C36C91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  <w:tc>
          <w:tcPr>
            <w:tcW w:w="1423" w:type="dxa"/>
            <w:hideMark/>
          </w:tcPr>
          <w:p w14:paraId="6B28B431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  <w:r w:rsidRPr="00DC34CC">
              <w:rPr>
                <w:sz w:val="22"/>
                <w:szCs w:val="22"/>
              </w:rPr>
              <w:t> </w:t>
            </w:r>
          </w:p>
        </w:tc>
      </w:tr>
      <w:tr w:rsidR="00596D6C" w:rsidRPr="00DC34CC" w14:paraId="142DCAB3" w14:textId="77777777" w:rsidTr="00596D6C">
        <w:trPr>
          <w:trHeight w:val="381"/>
        </w:trPr>
        <w:tc>
          <w:tcPr>
            <w:tcW w:w="6021" w:type="dxa"/>
            <w:gridSpan w:val="5"/>
            <w:noWrap/>
          </w:tcPr>
          <w:p w14:paraId="6D555DD7" w14:textId="77777777" w:rsidR="00596D6C" w:rsidRPr="00DC34CC" w:rsidRDefault="00596D6C" w:rsidP="00596D6C">
            <w:pPr>
              <w:jc w:val="both"/>
              <w:rPr>
                <w:b/>
                <w:sz w:val="22"/>
                <w:szCs w:val="22"/>
              </w:rPr>
            </w:pPr>
            <w:r w:rsidRPr="00257F57">
              <w:rPr>
                <w:b/>
                <w:sz w:val="22"/>
                <w:szCs w:val="22"/>
              </w:rPr>
              <w:t>ВСЕГО по работам в составе КС-2</w:t>
            </w:r>
          </w:p>
        </w:tc>
        <w:tc>
          <w:tcPr>
            <w:tcW w:w="1600" w:type="dxa"/>
            <w:noWrap/>
          </w:tcPr>
          <w:p w14:paraId="7EFE0187" w14:textId="77777777" w:rsidR="00596D6C" w:rsidRPr="00DC34CC" w:rsidRDefault="00596D6C" w:rsidP="00596D6C">
            <w:pPr>
              <w:jc w:val="both"/>
              <w:rPr>
                <w:b/>
                <w:sz w:val="22"/>
                <w:szCs w:val="22"/>
              </w:rPr>
            </w:pPr>
            <w:r w:rsidRPr="00257F57">
              <w:rPr>
                <w:b/>
                <w:sz w:val="22"/>
                <w:szCs w:val="22"/>
              </w:rPr>
              <w:t>6 541 556,02</w:t>
            </w:r>
          </w:p>
        </w:tc>
        <w:tc>
          <w:tcPr>
            <w:tcW w:w="770" w:type="dxa"/>
            <w:noWrap/>
          </w:tcPr>
          <w:p w14:paraId="718DA4FB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23" w:type="dxa"/>
          </w:tcPr>
          <w:p w14:paraId="61FF24A5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</w:p>
        </w:tc>
      </w:tr>
      <w:tr w:rsidR="00596D6C" w:rsidRPr="00DC34CC" w14:paraId="2EECF390" w14:textId="77777777" w:rsidTr="00596D6C">
        <w:trPr>
          <w:trHeight w:val="274"/>
        </w:trPr>
        <w:tc>
          <w:tcPr>
            <w:tcW w:w="6021" w:type="dxa"/>
            <w:gridSpan w:val="5"/>
            <w:noWrap/>
          </w:tcPr>
          <w:p w14:paraId="3BC5F910" w14:textId="77777777" w:rsidR="00596D6C" w:rsidRPr="00DC34CC" w:rsidRDefault="00596D6C" w:rsidP="00596D6C">
            <w:pPr>
              <w:jc w:val="both"/>
              <w:rPr>
                <w:b/>
                <w:sz w:val="22"/>
                <w:szCs w:val="22"/>
              </w:rPr>
            </w:pPr>
            <w:r w:rsidRPr="00596D6C">
              <w:rPr>
                <w:b/>
                <w:sz w:val="22"/>
                <w:szCs w:val="22"/>
              </w:rPr>
              <w:t>ВСЕГО объекты ОС + работы</w:t>
            </w:r>
          </w:p>
        </w:tc>
        <w:tc>
          <w:tcPr>
            <w:tcW w:w="1600" w:type="dxa"/>
            <w:noWrap/>
          </w:tcPr>
          <w:p w14:paraId="34F0B1F5" w14:textId="77777777" w:rsidR="00596D6C" w:rsidRPr="00DC34CC" w:rsidRDefault="00596D6C" w:rsidP="00596D6C">
            <w:pPr>
              <w:jc w:val="both"/>
              <w:rPr>
                <w:b/>
                <w:sz w:val="22"/>
                <w:szCs w:val="22"/>
              </w:rPr>
            </w:pPr>
            <w:r w:rsidRPr="00596D6C">
              <w:rPr>
                <w:b/>
                <w:sz w:val="22"/>
                <w:szCs w:val="22"/>
              </w:rPr>
              <w:t>16 666 636,25</w:t>
            </w:r>
          </w:p>
        </w:tc>
        <w:tc>
          <w:tcPr>
            <w:tcW w:w="770" w:type="dxa"/>
            <w:noWrap/>
          </w:tcPr>
          <w:p w14:paraId="10E7C100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23" w:type="dxa"/>
          </w:tcPr>
          <w:p w14:paraId="25E3CAEF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</w:p>
        </w:tc>
      </w:tr>
      <w:tr w:rsidR="00596D6C" w:rsidRPr="00DC34CC" w14:paraId="6BD7F8BA" w14:textId="77777777" w:rsidTr="00596D6C">
        <w:trPr>
          <w:trHeight w:val="263"/>
        </w:trPr>
        <w:tc>
          <w:tcPr>
            <w:tcW w:w="6021" w:type="dxa"/>
            <w:gridSpan w:val="5"/>
            <w:noWrap/>
          </w:tcPr>
          <w:p w14:paraId="5348B2C1" w14:textId="77777777" w:rsidR="00596D6C" w:rsidRPr="00DC34CC" w:rsidRDefault="00596D6C" w:rsidP="00596D6C">
            <w:pPr>
              <w:jc w:val="both"/>
              <w:rPr>
                <w:b/>
                <w:sz w:val="22"/>
                <w:szCs w:val="22"/>
              </w:rPr>
            </w:pPr>
            <w:r w:rsidRPr="00596D6C">
              <w:rPr>
                <w:b/>
                <w:sz w:val="22"/>
                <w:szCs w:val="22"/>
              </w:rPr>
              <w:t>НДС 20%</w:t>
            </w:r>
          </w:p>
        </w:tc>
        <w:tc>
          <w:tcPr>
            <w:tcW w:w="1600" w:type="dxa"/>
            <w:noWrap/>
          </w:tcPr>
          <w:p w14:paraId="26FE6EFB" w14:textId="77777777" w:rsidR="00596D6C" w:rsidRPr="00DC34CC" w:rsidRDefault="00596D6C" w:rsidP="00596D6C">
            <w:pPr>
              <w:jc w:val="both"/>
              <w:rPr>
                <w:b/>
                <w:sz w:val="22"/>
                <w:szCs w:val="22"/>
              </w:rPr>
            </w:pPr>
            <w:r w:rsidRPr="00DC34CC">
              <w:rPr>
                <w:b/>
                <w:bCs/>
                <w:sz w:val="22"/>
                <w:szCs w:val="22"/>
              </w:rPr>
              <w:t>3 333 327,25</w:t>
            </w:r>
          </w:p>
        </w:tc>
        <w:tc>
          <w:tcPr>
            <w:tcW w:w="770" w:type="dxa"/>
            <w:noWrap/>
          </w:tcPr>
          <w:p w14:paraId="09F456FF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23" w:type="dxa"/>
          </w:tcPr>
          <w:p w14:paraId="7DBA36DF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</w:p>
        </w:tc>
      </w:tr>
      <w:tr w:rsidR="00596D6C" w:rsidRPr="00DC34CC" w14:paraId="678E8926" w14:textId="77777777" w:rsidTr="00596D6C">
        <w:trPr>
          <w:trHeight w:val="335"/>
        </w:trPr>
        <w:tc>
          <w:tcPr>
            <w:tcW w:w="6021" w:type="dxa"/>
            <w:gridSpan w:val="5"/>
            <w:noWrap/>
          </w:tcPr>
          <w:p w14:paraId="576DF12E" w14:textId="77777777" w:rsidR="00596D6C" w:rsidRPr="00DC34CC" w:rsidRDefault="00596D6C" w:rsidP="00596D6C">
            <w:pPr>
              <w:jc w:val="both"/>
              <w:rPr>
                <w:b/>
                <w:sz w:val="22"/>
                <w:szCs w:val="22"/>
              </w:rPr>
            </w:pPr>
            <w:r w:rsidRPr="00596D6C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600" w:type="dxa"/>
            <w:noWrap/>
          </w:tcPr>
          <w:p w14:paraId="2FCA440F" w14:textId="77777777" w:rsidR="00596D6C" w:rsidRPr="00DC34CC" w:rsidRDefault="00596D6C" w:rsidP="00596D6C">
            <w:pPr>
              <w:jc w:val="both"/>
              <w:rPr>
                <w:b/>
                <w:sz w:val="22"/>
                <w:szCs w:val="22"/>
              </w:rPr>
            </w:pPr>
            <w:r w:rsidRPr="00596D6C">
              <w:rPr>
                <w:b/>
                <w:sz w:val="22"/>
                <w:szCs w:val="22"/>
              </w:rPr>
              <w:t>19 999 963,50</w:t>
            </w:r>
          </w:p>
        </w:tc>
        <w:tc>
          <w:tcPr>
            <w:tcW w:w="770" w:type="dxa"/>
            <w:noWrap/>
          </w:tcPr>
          <w:p w14:paraId="7DA1BED3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23" w:type="dxa"/>
          </w:tcPr>
          <w:p w14:paraId="41229A84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</w:p>
        </w:tc>
      </w:tr>
      <w:tr w:rsidR="00596D6C" w:rsidRPr="00DC34CC" w14:paraId="4724BF39" w14:textId="77777777" w:rsidTr="00596D6C">
        <w:trPr>
          <w:trHeight w:val="335"/>
        </w:trPr>
        <w:tc>
          <w:tcPr>
            <w:tcW w:w="6021" w:type="dxa"/>
            <w:gridSpan w:val="5"/>
            <w:noWrap/>
          </w:tcPr>
          <w:p w14:paraId="623076C8" w14:textId="77777777" w:rsidR="00596D6C" w:rsidRPr="00DC34CC" w:rsidRDefault="00596D6C" w:rsidP="00596D6C">
            <w:pPr>
              <w:jc w:val="both"/>
              <w:rPr>
                <w:b/>
                <w:sz w:val="22"/>
                <w:szCs w:val="22"/>
              </w:rPr>
            </w:pPr>
            <w:r w:rsidRPr="00596D6C">
              <w:rPr>
                <w:b/>
                <w:sz w:val="22"/>
                <w:szCs w:val="22"/>
              </w:rPr>
              <w:t>ВСЕГО</w:t>
            </w:r>
            <w:r>
              <w:rPr>
                <w:b/>
                <w:sz w:val="22"/>
                <w:szCs w:val="22"/>
              </w:rPr>
              <w:t xml:space="preserve"> сумма по контракту</w:t>
            </w:r>
          </w:p>
        </w:tc>
        <w:tc>
          <w:tcPr>
            <w:tcW w:w="1600" w:type="dxa"/>
            <w:noWrap/>
          </w:tcPr>
          <w:p w14:paraId="7849B9C9" w14:textId="77777777" w:rsidR="00596D6C" w:rsidRPr="00DC34CC" w:rsidRDefault="00596D6C" w:rsidP="00596D6C">
            <w:pPr>
              <w:jc w:val="both"/>
              <w:rPr>
                <w:b/>
                <w:sz w:val="22"/>
                <w:szCs w:val="22"/>
              </w:rPr>
            </w:pPr>
            <w:r w:rsidRPr="00596D6C">
              <w:rPr>
                <w:b/>
                <w:sz w:val="22"/>
                <w:szCs w:val="22"/>
              </w:rPr>
              <w:t>19 999 963,50</w:t>
            </w:r>
          </w:p>
        </w:tc>
        <w:tc>
          <w:tcPr>
            <w:tcW w:w="770" w:type="dxa"/>
            <w:noWrap/>
          </w:tcPr>
          <w:p w14:paraId="3F6939C6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23" w:type="dxa"/>
          </w:tcPr>
          <w:p w14:paraId="42DA2E08" w14:textId="77777777" w:rsidR="00596D6C" w:rsidRPr="00DC34CC" w:rsidRDefault="00596D6C" w:rsidP="00596D6C">
            <w:pPr>
              <w:jc w:val="both"/>
              <w:rPr>
                <w:sz w:val="22"/>
                <w:szCs w:val="22"/>
              </w:rPr>
            </w:pPr>
          </w:p>
        </w:tc>
      </w:tr>
    </w:tbl>
    <w:p w14:paraId="32194C2C" w14:textId="0F8BF613" w:rsidR="005977F0" w:rsidRDefault="005977F0" w:rsidP="00D408E5">
      <w:pPr>
        <w:jc w:val="both"/>
        <w:rPr>
          <w:sz w:val="28"/>
          <w:szCs w:val="28"/>
        </w:rPr>
      </w:pPr>
    </w:p>
    <w:p w14:paraId="0833DD8D" w14:textId="7238EB65" w:rsidR="006528F5" w:rsidRDefault="006528F5" w:rsidP="005869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Расхождений по фактическому количеству объектов не установлено.</w:t>
      </w:r>
    </w:p>
    <w:p w14:paraId="0CAB6B32" w14:textId="77777777" w:rsidR="006528F5" w:rsidRDefault="006528F5" w:rsidP="005869D1">
      <w:pPr>
        <w:ind w:firstLine="709"/>
        <w:jc w:val="both"/>
        <w:rPr>
          <w:sz w:val="28"/>
          <w:szCs w:val="28"/>
        </w:rPr>
      </w:pPr>
    </w:p>
    <w:p w14:paraId="076BF253" w14:textId="01EA3BB0" w:rsidR="005977F0" w:rsidRPr="00E9141F" w:rsidRDefault="005977F0" w:rsidP="00E9141F">
      <w:pPr>
        <w:jc w:val="both"/>
        <w:rPr>
          <w:b/>
          <w:sz w:val="28"/>
          <w:szCs w:val="28"/>
        </w:rPr>
      </w:pPr>
      <w:r w:rsidRPr="00E9141F">
        <w:rPr>
          <w:b/>
          <w:sz w:val="28"/>
          <w:szCs w:val="28"/>
        </w:rPr>
        <w:t>ВЫВОДЫ:</w:t>
      </w:r>
    </w:p>
    <w:p w14:paraId="1200826B" w14:textId="77777777" w:rsidR="00B719F1" w:rsidRDefault="00B719F1" w:rsidP="005869D1">
      <w:pPr>
        <w:ind w:firstLine="709"/>
        <w:jc w:val="both"/>
        <w:rPr>
          <w:sz w:val="28"/>
          <w:szCs w:val="28"/>
        </w:rPr>
      </w:pPr>
    </w:p>
    <w:p w14:paraId="7F869698" w14:textId="183A9BFF" w:rsidR="00D636FA" w:rsidRPr="00D636FA" w:rsidRDefault="00D636FA" w:rsidP="005869D1">
      <w:pPr>
        <w:ind w:firstLine="709"/>
        <w:jc w:val="both"/>
        <w:rPr>
          <w:sz w:val="28"/>
          <w:szCs w:val="28"/>
        </w:rPr>
      </w:pPr>
      <w:r w:rsidRPr="00D636FA">
        <w:rPr>
          <w:sz w:val="28"/>
          <w:szCs w:val="28"/>
        </w:rPr>
        <w:t>На основании проведенно</w:t>
      </w:r>
      <w:r w:rsidR="00C87DEA">
        <w:rPr>
          <w:sz w:val="28"/>
          <w:szCs w:val="28"/>
        </w:rPr>
        <w:t>го</w:t>
      </w:r>
      <w:r w:rsidRPr="00D636FA">
        <w:rPr>
          <w:sz w:val="28"/>
          <w:szCs w:val="28"/>
        </w:rPr>
        <w:t xml:space="preserve"> экспертно-аналитической </w:t>
      </w:r>
      <w:r w:rsidR="00C87DEA">
        <w:rPr>
          <w:sz w:val="28"/>
          <w:szCs w:val="28"/>
        </w:rPr>
        <w:t xml:space="preserve">мероприятия по  </w:t>
      </w:r>
      <w:r w:rsidRPr="00D636FA">
        <w:rPr>
          <w:sz w:val="28"/>
          <w:szCs w:val="28"/>
        </w:rPr>
        <w:t>заключени</w:t>
      </w:r>
      <w:r w:rsidR="00C87DEA">
        <w:rPr>
          <w:sz w:val="28"/>
          <w:szCs w:val="28"/>
        </w:rPr>
        <w:t>ю</w:t>
      </w:r>
      <w:r w:rsidRPr="00D636FA">
        <w:rPr>
          <w:sz w:val="28"/>
          <w:szCs w:val="28"/>
        </w:rPr>
        <w:t xml:space="preserve"> и исполнени</w:t>
      </w:r>
      <w:r w:rsidR="00C87DEA">
        <w:rPr>
          <w:sz w:val="28"/>
          <w:szCs w:val="28"/>
        </w:rPr>
        <w:t>ю</w:t>
      </w:r>
      <w:r w:rsidRPr="00D636FA">
        <w:rPr>
          <w:sz w:val="28"/>
          <w:szCs w:val="28"/>
        </w:rPr>
        <w:t xml:space="preserve"> муниципального контракта</w:t>
      </w:r>
      <w:r w:rsidR="00C87DEA">
        <w:rPr>
          <w:sz w:val="28"/>
          <w:szCs w:val="28"/>
        </w:rPr>
        <w:t xml:space="preserve"> </w:t>
      </w:r>
      <w:r w:rsidRPr="00D636FA">
        <w:rPr>
          <w:sz w:val="28"/>
          <w:szCs w:val="28"/>
        </w:rPr>
        <w:t>№10483000178210000030001 от 09.08.2021г. между МАУК «Городской парк» и ООО «</w:t>
      </w:r>
      <w:r w:rsidR="00C87DEA" w:rsidRPr="00C87DEA">
        <w:rPr>
          <w:sz w:val="28"/>
          <w:szCs w:val="28"/>
        </w:rPr>
        <w:t>НОРЭНС</w:t>
      </w:r>
      <w:r w:rsidRPr="00D636FA">
        <w:rPr>
          <w:sz w:val="28"/>
          <w:szCs w:val="28"/>
        </w:rPr>
        <w:t xml:space="preserve"> Групп» на выполнение работ по установке детского игрового комплекса «Автогородок» на территории МАУК «Городской парк» и представленных документов и материалов, в соответствии с требованиями законодательства Российской Федерации, установлены следующие нарушения:</w:t>
      </w:r>
    </w:p>
    <w:p w14:paraId="694C372F" w14:textId="5F8F89A3" w:rsidR="00D636FA" w:rsidRPr="005C5A9B" w:rsidRDefault="00FB07A6" w:rsidP="005C5A9B">
      <w:pPr>
        <w:numPr>
          <w:ilvl w:val="0"/>
          <w:numId w:val="1"/>
        </w:numPr>
        <w:ind w:left="0" w:firstLine="709"/>
        <w:contextualSpacing/>
        <w:jc w:val="both"/>
        <w:rPr>
          <w:bCs/>
          <w:sz w:val="28"/>
          <w:szCs w:val="28"/>
        </w:rPr>
      </w:pPr>
      <w:r w:rsidRPr="005C5A9B">
        <w:rPr>
          <w:b/>
          <w:i/>
          <w:sz w:val="28"/>
          <w:szCs w:val="28"/>
        </w:rPr>
        <w:t>Пункт 02.02.003 Классификатора</w:t>
      </w:r>
      <w:r w:rsidRPr="005C5A9B">
        <w:rPr>
          <w:i/>
          <w:sz w:val="28"/>
          <w:szCs w:val="28"/>
        </w:rPr>
        <w:t xml:space="preserve"> – «</w:t>
      </w:r>
      <w:r w:rsidR="00D636FA" w:rsidRPr="005C5A9B">
        <w:rPr>
          <w:i/>
          <w:sz w:val="28"/>
          <w:szCs w:val="28"/>
        </w:rPr>
        <w:t>Иные нарушения требований, предъявляемых к оформлению фактов хозяйственной жизни экономического субъекта первичными учетными документами</w:t>
      </w:r>
      <w:r w:rsidR="005C5A9B" w:rsidRPr="005C5A9B">
        <w:rPr>
          <w:i/>
          <w:sz w:val="28"/>
          <w:szCs w:val="28"/>
        </w:rPr>
        <w:t xml:space="preserve"> </w:t>
      </w:r>
      <w:r w:rsidR="005C5A9B" w:rsidRPr="005C5A9B">
        <w:rPr>
          <w:bCs/>
          <w:i/>
          <w:sz w:val="28"/>
          <w:szCs w:val="28"/>
        </w:rPr>
        <w:t>(за исключением нарушений по п.п. 02.02.001, 02.02.002, 02.12-02.12.003 Классификатора)»</w:t>
      </w:r>
      <w:r w:rsidR="005C5A9B" w:rsidRPr="005C5A9B">
        <w:rPr>
          <w:bCs/>
          <w:sz w:val="28"/>
          <w:szCs w:val="28"/>
        </w:rPr>
        <w:t xml:space="preserve"> </w:t>
      </w:r>
      <w:r w:rsidR="00D636FA" w:rsidRPr="005C5A9B">
        <w:rPr>
          <w:sz w:val="28"/>
          <w:szCs w:val="28"/>
        </w:rPr>
        <w:t>в части оформления акта приемки-передачи №0000-</w:t>
      </w:r>
      <w:r w:rsidR="00D636FA" w:rsidRPr="005C5A9B">
        <w:rPr>
          <w:sz w:val="28"/>
          <w:szCs w:val="28"/>
        </w:rPr>
        <w:lastRenderedPageBreak/>
        <w:t>0001</w:t>
      </w:r>
      <w:r w:rsidRPr="005C5A9B">
        <w:rPr>
          <w:sz w:val="28"/>
          <w:szCs w:val="28"/>
        </w:rPr>
        <w:t>91</w:t>
      </w:r>
      <w:r w:rsidR="00D636FA" w:rsidRPr="005C5A9B">
        <w:rPr>
          <w:sz w:val="28"/>
          <w:szCs w:val="28"/>
        </w:rPr>
        <w:t xml:space="preserve"> от 17.11.2021г.</w:t>
      </w:r>
      <w:r w:rsidRPr="005C5A9B">
        <w:rPr>
          <w:sz w:val="28"/>
          <w:szCs w:val="28"/>
        </w:rPr>
        <w:t>, отражения стоимости объектов учета в индивидуальных характеристиках объекта учета, несоответствия сумм в первичных учетных документах и регистрах бухгалтерского учета, отсутствия в учете объектов основных средств.</w:t>
      </w:r>
    </w:p>
    <w:p w14:paraId="62F3E7F6" w14:textId="62AAEC76" w:rsidR="00D636FA" w:rsidRPr="00D636FA" w:rsidRDefault="005C5A9B" w:rsidP="005C5A9B">
      <w:pPr>
        <w:numPr>
          <w:ilvl w:val="0"/>
          <w:numId w:val="1"/>
        </w:numPr>
        <w:ind w:left="0" w:firstLine="709"/>
        <w:contextualSpacing/>
        <w:jc w:val="both"/>
        <w:rPr>
          <w:b/>
          <w:bCs/>
          <w:sz w:val="28"/>
          <w:szCs w:val="28"/>
        </w:rPr>
      </w:pPr>
      <w:r w:rsidRPr="005C5A9B">
        <w:rPr>
          <w:b/>
          <w:i/>
          <w:sz w:val="28"/>
          <w:szCs w:val="28"/>
        </w:rPr>
        <w:t>Пункт 02.0</w:t>
      </w:r>
      <w:r>
        <w:rPr>
          <w:b/>
          <w:i/>
          <w:sz w:val="28"/>
          <w:szCs w:val="28"/>
        </w:rPr>
        <w:t>4</w:t>
      </w:r>
      <w:r w:rsidRPr="005C5A9B">
        <w:rPr>
          <w:b/>
          <w:i/>
          <w:sz w:val="28"/>
          <w:szCs w:val="28"/>
        </w:rPr>
        <w:t xml:space="preserve"> Классификатора</w:t>
      </w:r>
      <w:r>
        <w:rPr>
          <w:b/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–</w:t>
      </w:r>
      <w:r w:rsidRPr="005C5A9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5C5A9B">
        <w:rPr>
          <w:i/>
          <w:sz w:val="28"/>
          <w:szCs w:val="28"/>
        </w:rPr>
        <w:t xml:space="preserve">Нарушение требований, предъявляемых к проведению инвентаризации активов и обязательств в случаях, сроках и порядке, а также к перечню объектов, </w:t>
      </w:r>
      <w:proofErr w:type="gramStart"/>
      <w:r w:rsidRPr="005C5A9B">
        <w:rPr>
          <w:i/>
          <w:sz w:val="28"/>
          <w:szCs w:val="28"/>
        </w:rPr>
        <w:t>подлежащих инвентаризации</w:t>
      </w:r>
      <w:proofErr w:type="gramEnd"/>
      <w:r w:rsidRPr="005C5A9B">
        <w:rPr>
          <w:i/>
          <w:sz w:val="28"/>
          <w:szCs w:val="28"/>
        </w:rPr>
        <w:t xml:space="preserve"> определенных экономическим субъектом</w:t>
      </w:r>
      <w:r>
        <w:rPr>
          <w:i/>
          <w:sz w:val="28"/>
          <w:szCs w:val="28"/>
        </w:rPr>
        <w:t>»</w:t>
      </w:r>
      <w:r>
        <w:rPr>
          <w:sz w:val="28"/>
          <w:szCs w:val="28"/>
        </w:rPr>
        <w:t xml:space="preserve"> в части оформления документов по инвентаризации.</w:t>
      </w:r>
    </w:p>
    <w:p w14:paraId="523E5C62" w14:textId="77777777" w:rsidR="005C5A9B" w:rsidRDefault="005C5A9B" w:rsidP="005C5A9B">
      <w:pPr>
        <w:ind w:firstLine="709"/>
        <w:jc w:val="both"/>
        <w:rPr>
          <w:sz w:val="28"/>
          <w:szCs w:val="28"/>
        </w:rPr>
      </w:pPr>
    </w:p>
    <w:p w14:paraId="14A66A18" w14:textId="3084505A" w:rsidR="00D408E5" w:rsidRDefault="00D636FA" w:rsidP="005C5A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нарушениях с </w:t>
      </w:r>
      <w:r w:rsidR="005869D1">
        <w:rPr>
          <w:sz w:val="28"/>
          <w:szCs w:val="28"/>
        </w:rPr>
        <w:t>предложениями (</w:t>
      </w:r>
      <w:r>
        <w:rPr>
          <w:sz w:val="28"/>
          <w:szCs w:val="28"/>
        </w:rPr>
        <w:t>рекомендациями</w:t>
      </w:r>
      <w:r w:rsidR="005869D1">
        <w:rPr>
          <w:sz w:val="28"/>
          <w:szCs w:val="28"/>
        </w:rPr>
        <w:t>)</w:t>
      </w:r>
      <w:r>
        <w:rPr>
          <w:sz w:val="28"/>
          <w:szCs w:val="28"/>
        </w:rPr>
        <w:t xml:space="preserve"> об их устранении будет направлена директору МАУК «Городской парк»</w:t>
      </w:r>
      <w:r w:rsidR="005869D1">
        <w:rPr>
          <w:sz w:val="28"/>
          <w:szCs w:val="28"/>
        </w:rPr>
        <w:t xml:space="preserve"> дополнительно.</w:t>
      </w:r>
    </w:p>
    <w:p w14:paraId="05191B7E" w14:textId="497FCB12" w:rsidR="00D408E5" w:rsidRDefault="00D408E5" w:rsidP="00071A60">
      <w:pPr>
        <w:ind w:firstLine="708"/>
        <w:jc w:val="both"/>
        <w:rPr>
          <w:sz w:val="28"/>
          <w:szCs w:val="28"/>
        </w:rPr>
      </w:pPr>
    </w:p>
    <w:sectPr w:rsidR="00D408E5" w:rsidSect="003108B5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D6308D"/>
    <w:multiLevelType w:val="hybridMultilevel"/>
    <w:tmpl w:val="950A24A4"/>
    <w:lvl w:ilvl="0" w:tplc="54E094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1A60"/>
    <w:rsid w:val="00045B40"/>
    <w:rsid w:val="00071A60"/>
    <w:rsid w:val="00097A38"/>
    <w:rsid w:val="000C3275"/>
    <w:rsid w:val="00150B6D"/>
    <w:rsid w:val="00194B9D"/>
    <w:rsid w:val="00215C0F"/>
    <w:rsid w:val="00257F57"/>
    <w:rsid w:val="002764AB"/>
    <w:rsid w:val="002E2F3B"/>
    <w:rsid w:val="003108B5"/>
    <w:rsid w:val="00337E45"/>
    <w:rsid w:val="003718B9"/>
    <w:rsid w:val="00392402"/>
    <w:rsid w:val="00393E2B"/>
    <w:rsid w:val="003B5B17"/>
    <w:rsid w:val="003C5822"/>
    <w:rsid w:val="003C7411"/>
    <w:rsid w:val="00417409"/>
    <w:rsid w:val="004249A6"/>
    <w:rsid w:val="0046666B"/>
    <w:rsid w:val="004822A8"/>
    <w:rsid w:val="004C4FEF"/>
    <w:rsid w:val="00513556"/>
    <w:rsid w:val="0056184C"/>
    <w:rsid w:val="005869D1"/>
    <w:rsid w:val="00596D6C"/>
    <w:rsid w:val="005977F0"/>
    <w:rsid w:val="005C5A9B"/>
    <w:rsid w:val="005F1143"/>
    <w:rsid w:val="00644CAA"/>
    <w:rsid w:val="006528F5"/>
    <w:rsid w:val="00677EDF"/>
    <w:rsid w:val="00681F55"/>
    <w:rsid w:val="007125D6"/>
    <w:rsid w:val="00723418"/>
    <w:rsid w:val="00781748"/>
    <w:rsid w:val="00782155"/>
    <w:rsid w:val="00785FCB"/>
    <w:rsid w:val="007B78B9"/>
    <w:rsid w:val="007C4252"/>
    <w:rsid w:val="00812B04"/>
    <w:rsid w:val="00823D96"/>
    <w:rsid w:val="00851361"/>
    <w:rsid w:val="008C4FD8"/>
    <w:rsid w:val="008C7581"/>
    <w:rsid w:val="00930AF5"/>
    <w:rsid w:val="00940FA4"/>
    <w:rsid w:val="00A1459B"/>
    <w:rsid w:val="00A30B5C"/>
    <w:rsid w:val="00A52DA5"/>
    <w:rsid w:val="00A5639A"/>
    <w:rsid w:val="00AA0616"/>
    <w:rsid w:val="00AA15D0"/>
    <w:rsid w:val="00B076EE"/>
    <w:rsid w:val="00B34174"/>
    <w:rsid w:val="00B62760"/>
    <w:rsid w:val="00B719F1"/>
    <w:rsid w:val="00BB47D5"/>
    <w:rsid w:val="00C34156"/>
    <w:rsid w:val="00C34A80"/>
    <w:rsid w:val="00C4776D"/>
    <w:rsid w:val="00C56B6A"/>
    <w:rsid w:val="00C64060"/>
    <w:rsid w:val="00C762E0"/>
    <w:rsid w:val="00C80440"/>
    <w:rsid w:val="00C87DEA"/>
    <w:rsid w:val="00D350C6"/>
    <w:rsid w:val="00D408E5"/>
    <w:rsid w:val="00D4729A"/>
    <w:rsid w:val="00D636FA"/>
    <w:rsid w:val="00D9290D"/>
    <w:rsid w:val="00DC34CC"/>
    <w:rsid w:val="00DF3BCB"/>
    <w:rsid w:val="00E30AD6"/>
    <w:rsid w:val="00E42FDE"/>
    <w:rsid w:val="00E734D7"/>
    <w:rsid w:val="00E9141F"/>
    <w:rsid w:val="00ED5DF8"/>
    <w:rsid w:val="00FB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4B1B8"/>
  <w15:docId w15:val="{A84DB745-E586-40FB-81A8-776E8B21E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8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34C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34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DC3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4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9E3BB-1F7E-452C-B62C-6FBB73146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12</Pages>
  <Words>3172</Words>
  <Characters>18086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2022-11-23T06:06:00Z</cp:lastPrinted>
  <dcterms:created xsi:type="dcterms:W3CDTF">2022-09-27T06:34:00Z</dcterms:created>
  <dcterms:modified xsi:type="dcterms:W3CDTF">2022-11-23T06:06:00Z</dcterms:modified>
</cp:coreProperties>
</file>